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43F4" w14:textId="77777777" w:rsidR="009D6DFC" w:rsidRDefault="009D6DFC" w:rsidP="00403423">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69DBD58F" w14:textId="77777777" w:rsidR="0066081B" w:rsidRPr="002E0888" w:rsidRDefault="0066081B" w:rsidP="00403423">
      <w:pPr>
        <w:ind w:firstLine="284"/>
        <w:contextualSpacing/>
        <w:jc w:val="center"/>
        <w:rPr>
          <w:rFonts w:ascii="Times New Roman" w:hAnsi="Times New Roman" w:cs="Times New Roman"/>
          <w:b/>
          <w:color w:val="000000"/>
          <w:sz w:val="28"/>
          <w:szCs w:val="28"/>
          <w:lang w:eastAsia="x-none"/>
        </w:rPr>
      </w:pPr>
      <w:r w:rsidRPr="002E0888">
        <w:rPr>
          <w:rFonts w:ascii="Times New Roman" w:hAnsi="Times New Roman" w:cs="Times New Roman"/>
          <w:b/>
          <w:color w:val="000000"/>
          <w:sz w:val="28"/>
          <w:szCs w:val="28"/>
          <w:lang w:eastAsia="x-none"/>
        </w:rPr>
        <w:t>на оказание платных услуг</w:t>
      </w:r>
    </w:p>
    <w:p w14:paraId="319CBAB3" w14:textId="77777777" w:rsidR="0066081B" w:rsidRPr="002E0888" w:rsidRDefault="0066081B" w:rsidP="00403423">
      <w:pPr>
        <w:ind w:firstLine="284"/>
        <w:contextualSpacing/>
        <w:jc w:val="center"/>
        <w:rPr>
          <w:rFonts w:ascii="Times New Roman" w:hAnsi="Times New Roman" w:cs="Times New Roman"/>
          <w:sz w:val="28"/>
          <w:szCs w:val="28"/>
          <w:lang w:eastAsia="x-none"/>
        </w:rPr>
      </w:pPr>
    </w:p>
    <w:p w14:paraId="64B32025" w14:textId="77777777" w:rsidR="00AF3D57" w:rsidRDefault="00AF3D57" w:rsidP="00AF3D57">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46E51158" w14:textId="77777777" w:rsidR="000D29B0" w:rsidRPr="002E0888" w:rsidRDefault="000D29B0" w:rsidP="00403423">
      <w:pPr>
        <w:widowControl/>
        <w:suppressAutoHyphens/>
        <w:autoSpaceDE/>
        <w:autoSpaceDN/>
        <w:adjustRightInd/>
        <w:ind w:firstLine="567"/>
        <w:contextualSpacing/>
        <w:rPr>
          <w:rFonts w:ascii="Times New Roman" w:eastAsia="Lucida Sans Unicode" w:hAnsi="Times New Roman" w:cs="Times New Roman"/>
          <w:kern w:val="2"/>
          <w:sz w:val="28"/>
          <w:szCs w:val="28"/>
        </w:rPr>
      </w:pPr>
      <w:r w:rsidRPr="002E0888">
        <w:rPr>
          <w:rFonts w:ascii="Times New Roman" w:eastAsia="Lucida Sans Unicode" w:hAnsi="Times New Roman" w:cs="Times New Roman"/>
          <w:b/>
          <w:kern w:val="2"/>
          <w:sz w:val="28"/>
          <w:szCs w:val="28"/>
        </w:rPr>
        <w:t>__________________________________________________________________</w:t>
      </w:r>
      <w:r w:rsidRPr="002E0888">
        <w:rPr>
          <w:rFonts w:ascii="Times New Roman" w:eastAsia="Lucida Sans Unicode" w:hAnsi="Times New Roman" w:cs="Times New Roman"/>
          <w:kern w:val="2"/>
          <w:sz w:val="28"/>
          <w:szCs w:val="28"/>
        </w:rPr>
        <w:t>,</w:t>
      </w:r>
      <w:r w:rsidRPr="002E0888">
        <w:rPr>
          <w:rFonts w:ascii="Times New Roman" w:eastAsia="Lucida Sans Unicode" w:hAnsi="Times New Roman" w:cs="Times New Roman"/>
          <w:b/>
          <w:kern w:val="2"/>
          <w:sz w:val="28"/>
          <w:szCs w:val="28"/>
        </w:rPr>
        <w:t xml:space="preserve"> </w:t>
      </w:r>
      <w:r w:rsidRPr="002E0888">
        <w:rPr>
          <w:rFonts w:ascii="Times New Roman" w:eastAsia="Lucida Sans Unicode" w:hAnsi="Times New Roman" w:cs="Times New Roman"/>
          <w:kern w:val="2"/>
          <w:sz w:val="28"/>
          <w:szCs w:val="28"/>
        </w:rPr>
        <w:t xml:space="preserve">именуемое далее Заказчик, в лице __________________________________________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2E0888">
        <w:rPr>
          <w:rFonts w:ascii="Times New Roman" w:eastAsia="Lucida Sans Unicode" w:hAnsi="Times New Roman" w:cs="Times New Roman"/>
          <w:b/>
          <w:kern w:val="2"/>
          <w:sz w:val="28"/>
          <w:szCs w:val="28"/>
        </w:rPr>
        <w:t>_______________________________________</w:t>
      </w:r>
      <w:r w:rsidRPr="002E0888">
        <w:rPr>
          <w:rFonts w:ascii="Times New Roman" w:eastAsia="Lucida Sans Unicode" w:hAnsi="Times New Roman" w:cs="Times New Roman"/>
          <w:kern w:val="2"/>
          <w:sz w:val="28"/>
          <w:szCs w:val="28"/>
        </w:rPr>
        <w:t xml:space="preserve">, действующего на основании </w:t>
      </w:r>
      <w:r w:rsidRPr="002E0888">
        <w:rPr>
          <w:rFonts w:ascii="Times New Roman" w:eastAsia="Lucida Sans Unicode" w:hAnsi="Times New Roman" w:cs="Times New Roman"/>
          <w:b/>
          <w:kern w:val="2"/>
          <w:sz w:val="28"/>
          <w:szCs w:val="28"/>
        </w:rPr>
        <w:t>___________________________________</w:t>
      </w:r>
      <w:r w:rsidRPr="002E0888">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5CD73801" w14:textId="77777777" w:rsidR="0066081B" w:rsidRPr="002E0888" w:rsidRDefault="0066081B" w:rsidP="00403423">
      <w:pPr>
        <w:widowControl/>
        <w:tabs>
          <w:tab w:val="left" w:pos="0"/>
        </w:tabs>
        <w:autoSpaceDE/>
        <w:autoSpaceDN/>
        <w:adjustRightInd/>
        <w:ind w:firstLine="284"/>
        <w:contextualSpacing/>
        <w:jc w:val="center"/>
        <w:rPr>
          <w:rFonts w:ascii="Times New Roman" w:hAnsi="Times New Roman" w:cs="Times New Roman"/>
          <w:b/>
          <w:sz w:val="28"/>
          <w:szCs w:val="28"/>
          <w:lang w:eastAsia="x-none"/>
        </w:rPr>
      </w:pPr>
      <w:r w:rsidRPr="002E0888">
        <w:rPr>
          <w:rFonts w:ascii="Times New Roman" w:hAnsi="Times New Roman" w:cs="Times New Roman"/>
          <w:b/>
          <w:sz w:val="28"/>
          <w:szCs w:val="28"/>
          <w:lang w:eastAsia="x-none"/>
        </w:rPr>
        <w:t>1. Предмет договора</w:t>
      </w:r>
    </w:p>
    <w:p w14:paraId="478C72CD" w14:textId="77777777" w:rsidR="0066081B" w:rsidRPr="002E0888" w:rsidRDefault="0066081B" w:rsidP="00403423">
      <w:pPr>
        <w:ind w:firstLine="709"/>
        <w:contextualSpacing/>
        <w:rPr>
          <w:rFonts w:ascii="Times New Roman" w:hAnsi="Times New Roman" w:cs="Times New Roman"/>
          <w:sz w:val="28"/>
          <w:szCs w:val="28"/>
        </w:rPr>
      </w:pPr>
      <w:r w:rsidRPr="002E0888">
        <w:rPr>
          <w:rFonts w:ascii="Times New Roman" w:hAnsi="Times New Roman" w:cs="Times New Roman"/>
          <w:sz w:val="28"/>
          <w:szCs w:val="28"/>
          <w:lang w:eastAsia="x-none"/>
        </w:rPr>
        <w:t xml:space="preserve">1.1 </w:t>
      </w:r>
      <w:r w:rsidRPr="002E0888">
        <w:rPr>
          <w:rFonts w:ascii="Times New Roman" w:hAnsi="Times New Roman" w:cs="Times New Roman"/>
          <w:sz w:val="28"/>
          <w:szCs w:val="28"/>
        </w:rPr>
        <w:t xml:space="preserve">Исполнитель принимает на себя обязательства по оказанию </w:t>
      </w:r>
      <w:r w:rsidRPr="002E0888">
        <w:rPr>
          <w:rFonts w:ascii="Times New Roman" w:hAnsi="Times New Roman" w:cs="Times New Roman"/>
          <w:sz w:val="28"/>
          <w:szCs w:val="28"/>
          <w:lang w:eastAsia="x-none"/>
        </w:rPr>
        <w:t xml:space="preserve">услуг в области стандартизации </w:t>
      </w:r>
      <w:r w:rsidRPr="002E0888">
        <w:rPr>
          <w:rFonts w:ascii="Times New Roman" w:hAnsi="Times New Roman" w:cs="Times New Roman"/>
          <w:sz w:val="28"/>
          <w:szCs w:val="28"/>
        </w:rPr>
        <w:t>(далее – услуги):</w:t>
      </w:r>
    </w:p>
    <w:p w14:paraId="721D06A6"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предоставление копий документов национальной системы стандартизации;</w:t>
      </w:r>
    </w:p>
    <w:p w14:paraId="5E9508E3"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предоставление библиографической информации о нормативном документе;</w:t>
      </w:r>
    </w:p>
    <w:p w14:paraId="1682CC9A"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тематический подбор документов по стандартизации;</w:t>
      </w:r>
    </w:p>
    <w:p w14:paraId="32EFE525"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информационное абонентное обслуживание фонда документов по стандартизации предприятий;</w:t>
      </w:r>
    </w:p>
    <w:p w14:paraId="383694EF"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подбор кода по классификаторам, предоставление методической помощи во время разработки технических условий;</w:t>
      </w:r>
    </w:p>
    <w:p w14:paraId="20FC5C28"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оказание услуг, связанных с регистрацией каталожного листа продукции;</w:t>
      </w:r>
    </w:p>
    <w:p w14:paraId="0C684160"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проведение экспертизы (проверки) технических условий;</w:t>
      </w:r>
    </w:p>
    <w:p w14:paraId="16A0C75C" w14:textId="77777777" w:rsidR="0066081B" w:rsidRPr="002E0888" w:rsidRDefault="00357B67" w:rsidP="00403423">
      <w:pPr>
        <w:ind w:left="284" w:firstLine="709"/>
        <w:contextualSpacing/>
        <w:rPr>
          <w:rFonts w:ascii="Times New Roman" w:hAnsi="Times New Roman" w:cs="Times New Roman"/>
          <w:sz w:val="28"/>
          <w:szCs w:val="28"/>
          <w:lang w:eastAsia="x-none"/>
        </w:rPr>
      </w:pPr>
      <w:r w:rsidRPr="002E0888">
        <w:rPr>
          <w:rFonts w:ascii="Times New Roman" w:hAnsi="Times New Roman" w:cs="Times New Roman"/>
          <w:sz w:val="28"/>
          <w:szCs w:val="28"/>
          <w:lang w:eastAsia="x-none"/>
        </w:rPr>
        <w:t xml:space="preserve">- </w:t>
      </w:r>
      <w:r w:rsidR="0066081B" w:rsidRPr="002E0888">
        <w:rPr>
          <w:rFonts w:ascii="Times New Roman" w:hAnsi="Times New Roman" w:cs="Times New Roman"/>
          <w:sz w:val="28"/>
          <w:szCs w:val="28"/>
          <w:lang w:eastAsia="x-none"/>
        </w:rPr>
        <w:t>консультационные и иные услуги по стандартизации</w:t>
      </w:r>
    </w:p>
    <w:p w14:paraId="310CD2D7" w14:textId="77777777" w:rsidR="0066081B" w:rsidRPr="002E0888" w:rsidRDefault="0066081B" w:rsidP="00403423">
      <w:pPr>
        <w:ind w:firstLine="709"/>
        <w:contextualSpacing/>
        <w:rPr>
          <w:rFonts w:ascii="Times New Roman" w:hAnsi="Times New Roman" w:cs="Times New Roman"/>
          <w:sz w:val="28"/>
          <w:szCs w:val="28"/>
        </w:rPr>
      </w:pPr>
      <w:r w:rsidRPr="002E0888">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54014158" w14:textId="77777777" w:rsidR="0066081B" w:rsidRPr="002E0888" w:rsidRDefault="0066081B" w:rsidP="00403423">
      <w:pPr>
        <w:shd w:val="clear" w:color="auto" w:fill="FFFFFF"/>
        <w:tabs>
          <w:tab w:val="left" w:pos="0"/>
        </w:tabs>
        <w:ind w:firstLine="709"/>
        <w:contextualSpacing/>
        <w:textAlignment w:val="baseline"/>
        <w:rPr>
          <w:rFonts w:ascii="Times New Roman" w:hAnsi="Times New Roman" w:cs="Times New Roman"/>
          <w:b/>
          <w:sz w:val="28"/>
          <w:szCs w:val="28"/>
          <w:u w:val="single"/>
        </w:rPr>
      </w:pPr>
      <w:r w:rsidRPr="002E0888">
        <w:rPr>
          <w:rFonts w:ascii="Times New Roman" w:hAnsi="Times New Roman" w:cs="Times New Roman"/>
          <w:sz w:val="28"/>
          <w:szCs w:val="28"/>
        </w:rPr>
        <w:t xml:space="preserve">1.2 Состав и объем предоставляемых услуг определяются заявками Заказчика и указываются в счетах. Сроки предоставления услуг согласовываются Сторонами – Заказчиком и Исполнителем. </w:t>
      </w:r>
    </w:p>
    <w:p w14:paraId="4F34B27F" w14:textId="77777777" w:rsidR="0066081B" w:rsidRPr="002E0888" w:rsidRDefault="0066081B" w:rsidP="00403423">
      <w:pPr>
        <w:pStyle w:val="afff2"/>
        <w:widowControl/>
        <w:numPr>
          <w:ilvl w:val="1"/>
          <w:numId w:val="25"/>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2E0888">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2E0888">
          <w:rPr>
            <w:rFonts w:ascii="Times New Roman" w:hAnsi="Times New Roman" w:cs="Times New Roman"/>
            <w:color w:val="0000FF"/>
            <w:sz w:val="28"/>
            <w:szCs w:val="28"/>
            <w:u w:val="single"/>
          </w:rPr>
          <w:t>www.</w:t>
        </w:r>
        <w:r w:rsidRPr="002E0888">
          <w:rPr>
            <w:rFonts w:ascii="Times New Roman" w:hAnsi="Times New Roman" w:cs="Times New Roman"/>
            <w:color w:val="0000FF"/>
            <w:sz w:val="28"/>
            <w:szCs w:val="28"/>
            <w:u w:val="single"/>
            <w:lang w:val="en-US"/>
          </w:rPr>
          <w:t>crimeacsm</w:t>
        </w:r>
        <w:r w:rsidRPr="002E0888">
          <w:rPr>
            <w:rFonts w:ascii="Times New Roman" w:hAnsi="Times New Roman" w:cs="Times New Roman"/>
            <w:color w:val="0000FF"/>
            <w:sz w:val="28"/>
            <w:szCs w:val="28"/>
            <w:u w:val="single"/>
          </w:rPr>
          <w:t>.ru</w:t>
        </w:r>
      </w:hyperlink>
      <w:r w:rsidRPr="002E0888">
        <w:rPr>
          <w:rFonts w:ascii="Times New Roman" w:hAnsi="Times New Roman" w:cs="Times New Roman"/>
          <w:color w:val="0000FF"/>
          <w:sz w:val="28"/>
          <w:szCs w:val="28"/>
          <w:u w:val="single"/>
        </w:rPr>
        <w:t xml:space="preserve">, </w:t>
      </w:r>
      <w:r w:rsidRPr="002E0888">
        <w:rPr>
          <w:rFonts w:ascii="Times New Roman" w:hAnsi="Times New Roman" w:cs="Times New Roman"/>
          <w:color w:val="0000FF"/>
          <w:sz w:val="28"/>
          <w:szCs w:val="28"/>
          <w:u w:val="single"/>
          <w:lang w:val="en-US"/>
        </w:rPr>
        <w:t>www</w:t>
      </w:r>
      <w:r w:rsidRPr="002E0888">
        <w:rPr>
          <w:rFonts w:ascii="Times New Roman" w:hAnsi="Times New Roman" w:cs="Times New Roman"/>
          <w:color w:val="0000FF"/>
          <w:sz w:val="28"/>
          <w:szCs w:val="28"/>
          <w:u w:val="single"/>
        </w:rPr>
        <w:t>.</w:t>
      </w:r>
      <w:r w:rsidRPr="002E0888">
        <w:rPr>
          <w:rFonts w:ascii="Times New Roman" w:hAnsi="Times New Roman" w:cs="Times New Roman"/>
          <w:color w:val="0000FF"/>
          <w:sz w:val="28"/>
          <w:szCs w:val="28"/>
          <w:u w:val="single"/>
          <w:lang w:val="en-US"/>
        </w:rPr>
        <w:t>bus</w:t>
      </w:r>
      <w:r w:rsidRPr="002E0888">
        <w:rPr>
          <w:rFonts w:ascii="Times New Roman" w:hAnsi="Times New Roman" w:cs="Times New Roman"/>
          <w:color w:val="0000FF"/>
          <w:sz w:val="28"/>
          <w:szCs w:val="28"/>
          <w:u w:val="single"/>
        </w:rPr>
        <w:t>.</w:t>
      </w:r>
      <w:r w:rsidRPr="002E0888">
        <w:rPr>
          <w:rFonts w:ascii="Times New Roman" w:hAnsi="Times New Roman" w:cs="Times New Roman"/>
          <w:color w:val="0000FF"/>
          <w:sz w:val="28"/>
          <w:szCs w:val="28"/>
          <w:u w:val="single"/>
          <w:lang w:val="en-US"/>
        </w:rPr>
        <w:t>gov</w:t>
      </w:r>
      <w:r w:rsidRPr="002E0888">
        <w:rPr>
          <w:rFonts w:ascii="Times New Roman" w:hAnsi="Times New Roman" w:cs="Times New Roman"/>
          <w:color w:val="0000FF"/>
          <w:sz w:val="28"/>
          <w:szCs w:val="28"/>
          <w:u w:val="single"/>
        </w:rPr>
        <w:t>.</w:t>
      </w:r>
      <w:r w:rsidRPr="002E0888">
        <w:rPr>
          <w:rFonts w:ascii="Times New Roman" w:hAnsi="Times New Roman" w:cs="Times New Roman"/>
          <w:color w:val="0000FF"/>
          <w:sz w:val="28"/>
          <w:szCs w:val="28"/>
          <w:u w:val="single"/>
          <w:lang w:val="en-US"/>
        </w:rPr>
        <w:t>ru</w:t>
      </w:r>
      <w:r w:rsidRPr="002E0888">
        <w:rPr>
          <w:rFonts w:ascii="Times New Roman" w:hAnsi="Times New Roman" w:cs="Times New Roman"/>
          <w:color w:val="0000FF"/>
          <w:sz w:val="28"/>
          <w:szCs w:val="28"/>
          <w:u w:val="single"/>
        </w:rPr>
        <w:t>.</w:t>
      </w:r>
    </w:p>
    <w:p w14:paraId="33B090B3" w14:textId="77777777" w:rsidR="0066081B" w:rsidRPr="002E0888" w:rsidRDefault="0066081B" w:rsidP="00403423">
      <w:pPr>
        <w:shd w:val="clear" w:color="auto" w:fill="FFFFFF"/>
        <w:tabs>
          <w:tab w:val="left" w:pos="0"/>
        </w:tabs>
        <w:ind w:firstLine="284"/>
        <w:contextualSpacing/>
        <w:jc w:val="center"/>
        <w:textAlignment w:val="baseline"/>
        <w:rPr>
          <w:rFonts w:ascii="Times New Roman" w:hAnsi="Times New Roman" w:cs="Times New Roman"/>
          <w:b/>
          <w:sz w:val="28"/>
          <w:szCs w:val="28"/>
        </w:rPr>
      </w:pPr>
      <w:r w:rsidRPr="002E0888">
        <w:rPr>
          <w:rFonts w:ascii="Times New Roman" w:hAnsi="Times New Roman" w:cs="Times New Roman"/>
          <w:b/>
          <w:sz w:val="28"/>
          <w:szCs w:val="28"/>
        </w:rPr>
        <w:t>2. Права и обязанности Сторон</w:t>
      </w:r>
    </w:p>
    <w:p w14:paraId="17ABDF59"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2.1 Заказчик обязуется:</w:t>
      </w:r>
    </w:p>
    <w:p w14:paraId="37A41547"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2.1.1 Произвести оплату в сроки, указанные в разделе 3 настоящего договора.</w:t>
      </w:r>
    </w:p>
    <w:p w14:paraId="2CD10442"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2.1.2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699D2C0B" w14:textId="77777777" w:rsidR="0066081B" w:rsidRPr="002E0888" w:rsidRDefault="0004095C" w:rsidP="00403423">
      <w:pPr>
        <w:tabs>
          <w:tab w:val="left" w:pos="0"/>
          <w:tab w:val="left" w:pos="709"/>
          <w:tab w:val="left" w:pos="851"/>
        </w:tabs>
        <w:ind w:firstLine="284"/>
        <w:contextualSpacing/>
        <w:rPr>
          <w:rFonts w:ascii="Times New Roman" w:hAnsi="Times New Roman" w:cs="Times New Roman"/>
          <w:bCs/>
          <w:sz w:val="28"/>
          <w:szCs w:val="28"/>
        </w:rPr>
      </w:pPr>
      <w:r w:rsidRPr="002E0888">
        <w:rPr>
          <w:rFonts w:ascii="Times New Roman" w:hAnsi="Times New Roman" w:cs="Times New Roman"/>
          <w:bCs/>
          <w:sz w:val="28"/>
          <w:szCs w:val="28"/>
        </w:rPr>
        <w:t>2.2 Заказчик</w:t>
      </w:r>
      <w:r w:rsidR="0066081B" w:rsidRPr="002E0888">
        <w:rPr>
          <w:rFonts w:ascii="Times New Roman" w:hAnsi="Times New Roman" w:cs="Times New Roman"/>
          <w:bCs/>
          <w:sz w:val="28"/>
          <w:szCs w:val="28"/>
        </w:rPr>
        <w:t xml:space="preserve"> вправе:</w:t>
      </w:r>
    </w:p>
    <w:p w14:paraId="4DAF9A8E" w14:textId="77777777" w:rsidR="0066081B" w:rsidRPr="002E0888" w:rsidRDefault="0066081B" w:rsidP="00403423">
      <w:pPr>
        <w:tabs>
          <w:tab w:val="left" w:pos="0"/>
          <w:tab w:val="left" w:pos="709"/>
          <w:tab w:val="left" w:pos="851"/>
        </w:tabs>
        <w:ind w:firstLine="284"/>
        <w:contextualSpacing/>
        <w:rPr>
          <w:rFonts w:ascii="Times New Roman" w:hAnsi="Times New Roman" w:cs="Times New Roman"/>
          <w:sz w:val="28"/>
          <w:szCs w:val="28"/>
        </w:rPr>
      </w:pPr>
      <w:r w:rsidRPr="002E0888">
        <w:rPr>
          <w:rFonts w:ascii="Times New Roman" w:hAnsi="Times New Roman" w:cs="Times New Roman"/>
          <w:sz w:val="28"/>
          <w:szCs w:val="28"/>
        </w:rPr>
        <w:lastRenderedPageBreak/>
        <w:t>2.2.1 Требовать соблюдения Исполнителем сроков оказания услуг по настоящему Договору.</w:t>
      </w:r>
    </w:p>
    <w:p w14:paraId="64C91D63"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bCs/>
          <w:sz w:val="28"/>
          <w:szCs w:val="28"/>
        </w:rPr>
        <w:t xml:space="preserve">2.3 Исполнитель </w:t>
      </w:r>
      <w:r w:rsidRPr="002E0888">
        <w:rPr>
          <w:rFonts w:ascii="Times New Roman" w:hAnsi="Times New Roman" w:cs="Times New Roman"/>
          <w:sz w:val="28"/>
          <w:szCs w:val="28"/>
        </w:rPr>
        <w:t>обязуется:</w:t>
      </w:r>
    </w:p>
    <w:p w14:paraId="12795D12"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2.3.1 Оказать услуги в соответствии с настоящим Договором и требованиям действующего законодательства РФ.</w:t>
      </w:r>
    </w:p>
    <w:p w14:paraId="54F449EA"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2.3.2 После оказания услуг, выдать представителям Заказчика документы установленного образца, соответствующие виду оказанных услуг.</w:t>
      </w:r>
    </w:p>
    <w:p w14:paraId="3AC46FB3"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2.3.3 Сдать оказанные услуги, путем передачи Заказчику акта оказанных услуг.</w:t>
      </w:r>
    </w:p>
    <w:p w14:paraId="1CFDE9C4" w14:textId="77777777" w:rsidR="0066081B" w:rsidRPr="002E0888" w:rsidRDefault="0004095C" w:rsidP="00403423">
      <w:pPr>
        <w:tabs>
          <w:tab w:val="left" w:pos="0"/>
          <w:tab w:val="left" w:pos="284"/>
          <w:tab w:val="num" w:pos="1146"/>
        </w:tabs>
        <w:ind w:firstLine="284"/>
        <w:contextualSpacing/>
        <w:rPr>
          <w:rFonts w:ascii="Times New Roman" w:hAnsi="Times New Roman" w:cs="Times New Roman"/>
          <w:bCs/>
          <w:sz w:val="28"/>
          <w:szCs w:val="28"/>
        </w:rPr>
      </w:pPr>
      <w:r w:rsidRPr="002E0888">
        <w:rPr>
          <w:rFonts w:ascii="Times New Roman" w:hAnsi="Times New Roman" w:cs="Times New Roman"/>
          <w:bCs/>
          <w:sz w:val="28"/>
          <w:szCs w:val="28"/>
        </w:rPr>
        <w:t>2.4 Исполнитель</w:t>
      </w:r>
      <w:r w:rsidR="0066081B" w:rsidRPr="002E0888">
        <w:rPr>
          <w:rFonts w:ascii="Times New Roman" w:hAnsi="Times New Roman" w:cs="Times New Roman"/>
          <w:bCs/>
          <w:sz w:val="28"/>
          <w:szCs w:val="28"/>
        </w:rPr>
        <w:t xml:space="preserve"> вправе:</w:t>
      </w:r>
    </w:p>
    <w:p w14:paraId="53FDBF78" w14:textId="77777777" w:rsidR="0066081B" w:rsidRPr="002E0888" w:rsidRDefault="0066081B" w:rsidP="00403423">
      <w:pPr>
        <w:tabs>
          <w:tab w:val="left" w:pos="0"/>
          <w:tab w:val="left" w:pos="709"/>
          <w:tab w:val="left" w:pos="851"/>
        </w:tabs>
        <w:ind w:firstLine="284"/>
        <w:contextualSpacing/>
        <w:rPr>
          <w:rFonts w:ascii="Times New Roman" w:hAnsi="Times New Roman" w:cs="Times New Roman"/>
          <w:sz w:val="28"/>
          <w:szCs w:val="28"/>
        </w:rPr>
      </w:pPr>
      <w:r w:rsidRPr="002E0888">
        <w:rPr>
          <w:rFonts w:ascii="Times New Roman" w:hAnsi="Times New Roman" w:cs="Times New Roman"/>
          <w:sz w:val="28"/>
          <w:szCs w:val="28"/>
        </w:rPr>
        <w:t>2.4.1Требовать соблюдения Заказчиком условий настоящего Договора</w:t>
      </w:r>
    </w:p>
    <w:p w14:paraId="48A7526F" w14:textId="77777777" w:rsidR="0066081B" w:rsidRPr="002E0888" w:rsidRDefault="0066081B" w:rsidP="00403423">
      <w:pPr>
        <w:tabs>
          <w:tab w:val="left" w:pos="0"/>
        </w:tabs>
        <w:ind w:firstLine="284"/>
        <w:contextualSpacing/>
        <w:jc w:val="center"/>
        <w:rPr>
          <w:rFonts w:ascii="Times New Roman" w:hAnsi="Times New Roman" w:cs="Times New Roman"/>
          <w:b/>
          <w:sz w:val="28"/>
          <w:szCs w:val="28"/>
        </w:rPr>
      </w:pPr>
      <w:r w:rsidRPr="002E0888">
        <w:rPr>
          <w:rFonts w:ascii="Times New Roman" w:hAnsi="Times New Roman" w:cs="Times New Roman"/>
          <w:b/>
          <w:sz w:val="28"/>
          <w:szCs w:val="28"/>
        </w:rPr>
        <w:t xml:space="preserve">3. Стоимость </w:t>
      </w:r>
      <w:r w:rsidR="0004095C" w:rsidRPr="002E0888">
        <w:rPr>
          <w:rFonts w:ascii="Times New Roman" w:hAnsi="Times New Roman" w:cs="Times New Roman"/>
          <w:b/>
          <w:bCs/>
          <w:sz w:val="28"/>
          <w:szCs w:val="28"/>
        </w:rPr>
        <w:t>услуг</w:t>
      </w:r>
      <w:r w:rsidR="0004095C" w:rsidRPr="002E0888">
        <w:rPr>
          <w:rFonts w:ascii="Times New Roman" w:hAnsi="Times New Roman" w:cs="Times New Roman"/>
          <w:b/>
          <w:sz w:val="28"/>
          <w:szCs w:val="28"/>
        </w:rPr>
        <w:t xml:space="preserve"> и</w:t>
      </w:r>
      <w:r w:rsidRPr="002E0888">
        <w:rPr>
          <w:rFonts w:ascii="Times New Roman" w:hAnsi="Times New Roman" w:cs="Times New Roman"/>
          <w:b/>
          <w:sz w:val="28"/>
          <w:szCs w:val="28"/>
        </w:rPr>
        <w:t xml:space="preserve"> порядок расчетов</w:t>
      </w:r>
    </w:p>
    <w:p w14:paraId="56123F1E" w14:textId="77777777" w:rsidR="0066081B" w:rsidRPr="002E0888" w:rsidRDefault="0066081B" w:rsidP="00403423">
      <w:pPr>
        <w:tabs>
          <w:tab w:val="left" w:pos="0"/>
        </w:tabs>
        <w:ind w:firstLine="284"/>
        <w:contextualSpacing/>
        <w:rPr>
          <w:rFonts w:ascii="Times New Roman" w:hAnsi="Times New Roman" w:cs="Times New Roman"/>
          <w:sz w:val="28"/>
          <w:szCs w:val="28"/>
        </w:rPr>
      </w:pPr>
      <w:r w:rsidRPr="002E0888">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9" w:history="1">
        <w:r w:rsidRPr="002E0888">
          <w:rPr>
            <w:rFonts w:ascii="Times New Roman" w:hAnsi="Times New Roman" w:cs="Times New Roman"/>
            <w:color w:val="0000FF"/>
            <w:sz w:val="28"/>
            <w:szCs w:val="28"/>
            <w:u w:val="single"/>
            <w:lang w:val="en-US"/>
          </w:rPr>
          <w:t>www</w:t>
        </w:r>
        <w:r w:rsidRPr="002E0888">
          <w:rPr>
            <w:rFonts w:ascii="Times New Roman" w:hAnsi="Times New Roman" w:cs="Times New Roman"/>
            <w:color w:val="0000FF"/>
            <w:sz w:val="28"/>
            <w:szCs w:val="28"/>
            <w:u w:val="single"/>
          </w:rPr>
          <w:t>.</w:t>
        </w:r>
        <w:proofErr w:type="spellStart"/>
        <w:r w:rsidRPr="002E0888">
          <w:rPr>
            <w:rFonts w:ascii="Times New Roman" w:hAnsi="Times New Roman" w:cs="Times New Roman"/>
            <w:color w:val="0000FF"/>
            <w:sz w:val="28"/>
            <w:szCs w:val="28"/>
            <w:u w:val="single"/>
            <w:lang w:val="en-US"/>
          </w:rPr>
          <w:t>crimeacsm</w:t>
        </w:r>
        <w:proofErr w:type="spellEnd"/>
        <w:r w:rsidRPr="002E0888">
          <w:rPr>
            <w:rFonts w:ascii="Times New Roman" w:hAnsi="Times New Roman" w:cs="Times New Roman"/>
            <w:color w:val="0000FF"/>
            <w:sz w:val="28"/>
            <w:szCs w:val="28"/>
            <w:u w:val="single"/>
          </w:rPr>
          <w:t>.</w:t>
        </w:r>
        <w:proofErr w:type="spellStart"/>
        <w:r w:rsidRPr="002E0888">
          <w:rPr>
            <w:rFonts w:ascii="Times New Roman" w:hAnsi="Times New Roman" w:cs="Times New Roman"/>
            <w:color w:val="0000FF"/>
            <w:sz w:val="28"/>
            <w:szCs w:val="28"/>
            <w:u w:val="single"/>
            <w:lang w:val="en-US"/>
          </w:rPr>
          <w:t>ru</w:t>
        </w:r>
        <w:proofErr w:type="spellEnd"/>
      </w:hyperlink>
      <w:r w:rsidRPr="002E0888">
        <w:rPr>
          <w:rFonts w:ascii="Times New Roman" w:hAnsi="Times New Roman" w:cs="Times New Roman"/>
          <w:sz w:val="28"/>
          <w:szCs w:val="28"/>
        </w:rPr>
        <w:t xml:space="preserve"> и</w:t>
      </w:r>
      <w:r w:rsidRPr="002E0888">
        <w:rPr>
          <w:rFonts w:ascii="Times New Roman" w:hAnsi="Times New Roman" w:cs="Times New Roman"/>
          <w:color w:val="000000"/>
          <w:sz w:val="28"/>
          <w:szCs w:val="28"/>
        </w:rPr>
        <w:t xml:space="preserve"> не зависит от их результата.</w:t>
      </w:r>
    </w:p>
    <w:p w14:paraId="150C5717" w14:textId="77777777" w:rsidR="0066081B" w:rsidRPr="002E0888" w:rsidRDefault="0066081B" w:rsidP="00403423">
      <w:pPr>
        <w:tabs>
          <w:tab w:val="left" w:pos="0"/>
        </w:tabs>
        <w:ind w:firstLine="284"/>
        <w:contextualSpacing/>
        <w:rPr>
          <w:rFonts w:ascii="Times New Roman" w:hAnsi="Times New Roman" w:cs="Times New Roman"/>
          <w:sz w:val="28"/>
          <w:szCs w:val="28"/>
        </w:rPr>
      </w:pPr>
      <w:r w:rsidRPr="002E0888">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w:t>
      </w:r>
      <w:r w:rsidR="000F4425" w:rsidRPr="002E0888">
        <w:rPr>
          <w:rFonts w:ascii="Times New Roman" w:hAnsi="Times New Roman" w:cs="Times New Roman"/>
          <w:sz w:val="28"/>
          <w:szCs w:val="28"/>
        </w:rPr>
        <w:t xml:space="preserve"> </w:t>
      </w:r>
      <w:r w:rsidRPr="002E0888">
        <w:rPr>
          <w:rFonts w:ascii="Times New Roman" w:hAnsi="Times New Roman" w:cs="Times New Roman"/>
          <w:sz w:val="28"/>
          <w:szCs w:val="28"/>
        </w:rPr>
        <w:t>с даты предоставления Исполнителем счета безналичным расчетом или путем внесения денежных средств в кассу Исполнителя.</w:t>
      </w:r>
    </w:p>
    <w:p w14:paraId="1575C422" w14:textId="77777777" w:rsidR="0004095C" w:rsidRPr="002E0888" w:rsidRDefault="0004095C" w:rsidP="00403423">
      <w:pPr>
        <w:ind w:firstLine="284"/>
        <w:contextualSpacing/>
        <w:jc w:val="center"/>
        <w:rPr>
          <w:rFonts w:ascii="Times New Roman" w:hAnsi="Times New Roman" w:cs="Times New Roman"/>
          <w:b/>
          <w:sz w:val="28"/>
          <w:szCs w:val="28"/>
        </w:rPr>
      </w:pPr>
    </w:p>
    <w:p w14:paraId="61F1F75C" w14:textId="77777777" w:rsidR="0066081B" w:rsidRPr="002E0888" w:rsidRDefault="0066081B" w:rsidP="00403423">
      <w:pPr>
        <w:ind w:firstLine="284"/>
        <w:contextualSpacing/>
        <w:jc w:val="center"/>
        <w:rPr>
          <w:rFonts w:ascii="Times New Roman" w:hAnsi="Times New Roman" w:cs="Times New Roman"/>
          <w:b/>
          <w:sz w:val="28"/>
          <w:szCs w:val="28"/>
        </w:rPr>
      </w:pPr>
      <w:r w:rsidRPr="002E0888">
        <w:rPr>
          <w:rFonts w:ascii="Times New Roman" w:hAnsi="Times New Roman" w:cs="Times New Roman"/>
          <w:b/>
          <w:sz w:val="28"/>
          <w:szCs w:val="28"/>
        </w:rPr>
        <w:t>4.</w:t>
      </w:r>
      <w:r w:rsidRPr="002E0888">
        <w:rPr>
          <w:rFonts w:ascii="Times New Roman" w:hAnsi="Times New Roman" w:cs="Times New Roman"/>
          <w:sz w:val="28"/>
          <w:szCs w:val="28"/>
        </w:rPr>
        <w:t xml:space="preserve"> </w:t>
      </w:r>
      <w:r w:rsidRPr="002E0888">
        <w:rPr>
          <w:rFonts w:ascii="Times New Roman" w:hAnsi="Times New Roman" w:cs="Times New Roman"/>
          <w:b/>
          <w:sz w:val="28"/>
          <w:szCs w:val="28"/>
        </w:rPr>
        <w:t>Ответственность Сторон</w:t>
      </w:r>
    </w:p>
    <w:p w14:paraId="1AAB684E"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CCD30AF"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6D173D4" w14:textId="77777777" w:rsidR="0066081B" w:rsidRPr="002E0888" w:rsidRDefault="0066081B" w:rsidP="00403423">
      <w:pPr>
        <w:tabs>
          <w:tab w:val="left" w:pos="0"/>
        </w:tabs>
        <w:ind w:firstLine="284"/>
        <w:contextualSpacing/>
        <w:rPr>
          <w:rFonts w:ascii="Times New Roman" w:hAnsi="Times New Roman" w:cs="Times New Roman"/>
          <w:sz w:val="28"/>
          <w:szCs w:val="28"/>
        </w:rPr>
      </w:pPr>
      <w:r w:rsidRPr="002E0888">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4C556614"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0339F3D9" w14:textId="77777777" w:rsidR="0066081B" w:rsidRPr="002E0888" w:rsidRDefault="0066081B" w:rsidP="00403423">
      <w:pPr>
        <w:tabs>
          <w:tab w:val="left" w:pos="0"/>
        </w:tabs>
        <w:ind w:firstLine="284"/>
        <w:contextualSpacing/>
        <w:jc w:val="center"/>
        <w:rPr>
          <w:rFonts w:ascii="Times New Roman" w:hAnsi="Times New Roman" w:cs="Times New Roman"/>
          <w:b/>
          <w:bCs/>
          <w:color w:val="000000"/>
          <w:sz w:val="28"/>
          <w:szCs w:val="28"/>
        </w:rPr>
      </w:pPr>
      <w:r w:rsidRPr="002E0888">
        <w:rPr>
          <w:rFonts w:ascii="Times New Roman" w:hAnsi="Times New Roman" w:cs="Times New Roman"/>
          <w:b/>
          <w:bCs/>
          <w:color w:val="000000"/>
          <w:sz w:val="28"/>
          <w:szCs w:val="28"/>
        </w:rPr>
        <w:t xml:space="preserve">5. Обстоятельства </w:t>
      </w:r>
      <w:r w:rsidRPr="002E0888">
        <w:rPr>
          <w:rFonts w:ascii="Times New Roman" w:hAnsi="Times New Roman" w:cs="Times New Roman"/>
          <w:b/>
          <w:sz w:val="28"/>
          <w:szCs w:val="28"/>
        </w:rPr>
        <w:t>непреодолимой</w:t>
      </w:r>
      <w:r w:rsidRPr="002E0888">
        <w:rPr>
          <w:rFonts w:ascii="Times New Roman" w:hAnsi="Times New Roman" w:cs="Times New Roman"/>
          <w:b/>
          <w:bCs/>
          <w:color w:val="000000"/>
          <w:sz w:val="28"/>
          <w:szCs w:val="28"/>
        </w:rPr>
        <w:t xml:space="preserve"> силы</w:t>
      </w:r>
    </w:p>
    <w:p w14:paraId="614C727E"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CD1417D"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w:t>
      </w:r>
      <w:r w:rsidRPr="002E0888">
        <w:rPr>
          <w:rFonts w:ascii="Times New Roman" w:hAnsi="Times New Roman" w:cs="Times New Roman"/>
          <w:sz w:val="28"/>
          <w:szCs w:val="28"/>
        </w:rPr>
        <w:lastRenderedPageBreak/>
        <w:t xml:space="preserve">(десяти)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12CA309B"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71B755C4"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color w:val="000000"/>
          <w:sz w:val="28"/>
          <w:szCs w:val="28"/>
        </w:rPr>
      </w:pPr>
      <w:r w:rsidRPr="002E0888">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2E0888">
        <w:rPr>
          <w:rFonts w:ascii="Times New Roman" w:hAnsi="Times New Roman" w:cs="Times New Roman"/>
          <w:color w:val="000000"/>
          <w:sz w:val="28"/>
          <w:szCs w:val="28"/>
        </w:rPr>
        <w:t xml:space="preserve"> государственной власти Российской Федерации.</w:t>
      </w:r>
    </w:p>
    <w:p w14:paraId="21622788" w14:textId="77777777" w:rsidR="0066081B" w:rsidRPr="002E0888" w:rsidRDefault="0066081B" w:rsidP="00403423">
      <w:pPr>
        <w:tabs>
          <w:tab w:val="left" w:pos="0"/>
        </w:tabs>
        <w:ind w:firstLine="284"/>
        <w:contextualSpacing/>
        <w:jc w:val="center"/>
        <w:rPr>
          <w:rFonts w:ascii="Times New Roman" w:hAnsi="Times New Roman" w:cs="Times New Roman"/>
          <w:b/>
          <w:bCs/>
          <w:color w:val="000000"/>
          <w:sz w:val="28"/>
          <w:szCs w:val="28"/>
        </w:rPr>
      </w:pPr>
      <w:r w:rsidRPr="002E0888">
        <w:rPr>
          <w:rFonts w:ascii="Times New Roman" w:hAnsi="Times New Roman" w:cs="Times New Roman"/>
          <w:b/>
          <w:bCs/>
          <w:color w:val="000000"/>
          <w:sz w:val="28"/>
          <w:szCs w:val="28"/>
        </w:rPr>
        <w:t>6. Порядок разрешения споров</w:t>
      </w:r>
    </w:p>
    <w:p w14:paraId="4D935277"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color w:val="000000"/>
          <w:sz w:val="28"/>
          <w:szCs w:val="28"/>
        </w:rPr>
      </w:pPr>
      <w:r w:rsidRPr="002E0888">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договору, путем переговоров.</w:t>
      </w:r>
    </w:p>
    <w:p w14:paraId="27CF72B4"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5C702434"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r w:rsidRPr="002E0888">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5529BD4D"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color w:val="000000"/>
          <w:sz w:val="28"/>
          <w:szCs w:val="28"/>
        </w:rPr>
      </w:pPr>
      <w:r w:rsidRPr="002E0888">
        <w:rPr>
          <w:rFonts w:ascii="Times New Roman" w:hAnsi="Times New Roman" w:cs="Times New Roman"/>
          <w:sz w:val="28"/>
          <w:szCs w:val="28"/>
        </w:rPr>
        <w:t>6.3 Споры, не урегулированные</w:t>
      </w:r>
      <w:r w:rsidRPr="002E0888">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3D5007B8" w14:textId="77777777" w:rsidR="0066081B" w:rsidRPr="002E0888" w:rsidRDefault="0066081B" w:rsidP="00403423">
      <w:pPr>
        <w:tabs>
          <w:tab w:val="left" w:pos="0"/>
        </w:tabs>
        <w:ind w:firstLine="284"/>
        <w:contextualSpacing/>
        <w:jc w:val="center"/>
        <w:rPr>
          <w:rFonts w:ascii="Times New Roman" w:hAnsi="Times New Roman" w:cs="Times New Roman"/>
          <w:b/>
          <w:bCs/>
          <w:color w:val="000000"/>
          <w:sz w:val="28"/>
          <w:szCs w:val="28"/>
        </w:rPr>
      </w:pPr>
      <w:r w:rsidRPr="002E0888">
        <w:rPr>
          <w:rFonts w:ascii="Times New Roman" w:hAnsi="Times New Roman" w:cs="Times New Roman"/>
          <w:b/>
          <w:bCs/>
          <w:color w:val="000000"/>
          <w:sz w:val="28"/>
          <w:szCs w:val="28"/>
        </w:rPr>
        <w:t>7. Порядок изменения и расторжения договора</w:t>
      </w:r>
    </w:p>
    <w:p w14:paraId="4244E207"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bCs/>
          <w:color w:val="000000"/>
          <w:sz w:val="28"/>
          <w:szCs w:val="28"/>
        </w:rPr>
      </w:pPr>
      <w:r w:rsidRPr="002E0888">
        <w:rPr>
          <w:rFonts w:ascii="Times New Roman" w:hAnsi="Times New Roman" w:cs="Times New Roman"/>
          <w:sz w:val="28"/>
          <w:szCs w:val="28"/>
        </w:rPr>
        <w:t>7.1 Любые</w:t>
      </w:r>
      <w:r w:rsidRPr="002E0888">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67A00B9E" w14:textId="77777777" w:rsidR="0066081B" w:rsidRPr="002E0888" w:rsidRDefault="0066081B" w:rsidP="00403423">
      <w:pPr>
        <w:tabs>
          <w:tab w:val="left" w:pos="0"/>
        </w:tabs>
        <w:ind w:firstLine="284"/>
        <w:contextualSpacing/>
        <w:jc w:val="center"/>
        <w:rPr>
          <w:rFonts w:ascii="Times New Roman" w:hAnsi="Times New Roman" w:cs="Times New Roman"/>
          <w:b/>
          <w:bCs/>
          <w:color w:val="000000"/>
          <w:sz w:val="28"/>
          <w:szCs w:val="28"/>
        </w:rPr>
      </w:pPr>
      <w:r w:rsidRPr="002E0888">
        <w:rPr>
          <w:rFonts w:ascii="Times New Roman" w:hAnsi="Times New Roman" w:cs="Times New Roman"/>
          <w:b/>
          <w:bCs/>
          <w:color w:val="000000"/>
          <w:sz w:val="28"/>
          <w:szCs w:val="28"/>
        </w:rPr>
        <w:t>8. Срок действия договора</w:t>
      </w:r>
    </w:p>
    <w:p w14:paraId="01EAADE1" w14:textId="77777777" w:rsidR="0066081B" w:rsidRPr="002E0888" w:rsidRDefault="0066081B" w:rsidP="00403423">
      <w:pPr>
        <w:ind w:firstLine="284"/>
        <w:contextualSpacing/>
        <w:rPr>
          <w:rFonts w:ascii="Times New Roman" w:hAnsi="Times New Roman" w:cs="Times New Roman"/>
          <w:color w:val="000000"/>
          <w:sz w:val="28"/>
          <w:szCs w:val="28"/>
        </w:rPr>
      </w:pPr>
      <w:r w:rsidRPr="002E0888">
        <w:rPr>
          <w:rFonts w:ascii="Times New Roman" w:hAnsi="Times New Roman" w:cs="Times New Roman"/>
          <w:color w:val="000000"/>
          <w:sz w:val="28"/>
          <w:szCs w:val="28"/>
        </w:rPr>
        <w:t xml:space="preserve">8.1 Договор вступает в силу с момента заключения и действует до </w:t>
      </w:r>
      <w:r w:rsidR="00626212" w:rsidRPr="002E0888">
        <w:rPr>
          <w:rFonts w:ascii="Times New Roman" w:hAnsi="Times New Roman" w:cs="Times New Roman"/>
          <w:sz w:val="28"/>
          <w:szCs w:val="28"/>
        </w:rPr>
        <w:t>_________________________</w:t>
      </w:r>
      <w:r w:rsidRPr="002E0888">
        <w:rPr>
          <w:rFonts w:ascii="Times New Roman" w:hAnsi="Times New Roman" w:cs="Times New Roman"/>
          <w:sz w:val="28"/>
          <w:szCs w:val="28"/>
        </w:rPr>
        <w:t xml:space="preserve">, </w:t>
      </w:r>
      <w:r w:rsidRPr="002E0888">
        <w:rPr>
          <w:rFonts w:ascii="Times New Roman" w:hAnsi="Times New Roman" w:cs="Times New Roman"/>
          <w:color w:val="000000"/>
          <w:sz w:val="28"/>
          <w:szCs w:val="28"/>
        </w:rPr>
        <w:t>а в части исполнения обязательств – до полного исполнения их Сторонами.</w:t>
      </w:r>
    </w:p>
    <w:p w14:paraId="231D3F6C" w14:textId="77777777" w:rsidR="0066081B" w:rsidRPr="002E0888" w:rsidRDefault="0066081B" w:rsidP="00403423">
      <w:pPr>
        <w:tabs>
          <w:tab w:val="left" w:pos="0"/>
        </w:tabs>
        <w:ind w:firstLine="284"/>
        <w:contextualSpacing/>
        <w:jc w:val="center"/>
        <w:rPr>
          <w:rFonts w:ascii="Times New Roman" w:hAnsi="Times New Roman" w:cs="Times New Roman"/>
          <w:b/>
          <w:sz w:val="28"/>
          <w:szCs w:val="28"/>
        </w:rPr>
      </w:pPr>
      <w:r w:rsidRPr="002E0888">
        <w:rPr>
          <w:rFonts w:ascii="Times New Roman" w:hAnsi="Times New Roman" w:cs="Times New Roman"/>
          <w:b/>
          <w:sz w:val="28"/>
          <w:szCs w:val="28"/>
        </w:rPr>
        <w:t xml:space="preserve">9. </w:t>
      </w:r>
      <w:r w:rsidRPr="002E0888">
        <w:rPr>
          <w:rFonts w:ascii="Times New Roman" w:hAnsi="Times New Roman" w:cs="Times New Roman"/>
          <w:b/>
          <w:bCs/>
          <w:color w:val="000000"/>
          <w:sz w:val="28"/>
          <w:szCs w:val="28"/>
        </w:rPr>
        <w:t>Антикоррупционная</w:t>
      </w:r>
      <w:r w:rsidRPr="002E0888">
        <w:rPr>
          <w:rFonts w:ascii="Times New Roman" w:hAnsi="Times New Roman" w:cs="Times New Roman"/>
          <w:b/>
          <w:sz w:val="28"/>
          <w:szCs w:val="28"/>
        </w:rPr>
        <w:t xml:space="preserve"> оговорка</w:t>
      </w:r>
    </w:p>
    <w:p w14:paraId="3416CBEF"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color w:val="000000"/>
          <w:sz w:val="28"/>
          <w:szCs w:val="28"/>
        </w:rPr>
      </w:pPr>
      <w:r w:rsidRPr="002E0888">
        <w:rPr>
          <w:rFonts w:ascii="Times New Roman" w:hAnsi="Times New Roman" w:cs="Times New Roman"/>
          <w:sz w:val="28"/>
          <w:szCs w:val="28"/>
        </w:rPr>
        <w:t xml:space="preserve">9.1 При </w:t>
      </w:r>
      <w:r w:rsidRPr="002E0888">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699A550E"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color w:val="000000"/>
          <w:sz w:val="28"/>
          <w:szCs w:val="28"/>
        </w:rPr>
      </w:pPr>
      <w:r w:rsidRPr="002E0888">
        <w:rPr>
          <w:rFonts w:ascii="Times New Roman" w:hAnsi="Times New Roman" w:cs="Times New Roman"/>
          <w:color w:val="000000"/>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60BDF3FE"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color w:val="000000"/>
          <w:sz w:val="28"/>
          <w:szCs w:val="28"/>
        </w:rPr>
      </w:pPr>
      <w:r w:rsidRPr="002E0888">
        <w:rPr>
          <w:rFonts w:ascii="Times New Roman" w:hAnsi="Times New Roman" w:cs="Times New Roman"/>
          <w:color w:val="000000"/>
          <w:sz w:val="28"/>
          <w:szCs w:val="28"/>
        </w:rPr>
        <w:t xml:space="preserve">9.3 В случае возникновения у одной из Сторон подозрений, что произошло или </w:t>
      </w:r>
      <w:r w:rsidRPr="002E0888">
        <w:rPr>
          <w:rFonts w:ascii="Times New Roman" w:hAnsi="Times New Roman" w:cs="Times New Roman"/>
          <w:color w:val="000000"/>
          <w:sz w:val="28"/>
          <w:szCs w:val="28"/>
        </w:rPr>
        <w:lastRenderedPageBreak/>
        <w:t>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7246456A" w14:textId="77777777" w:rsidR="0066081B" w:rsidRPr="002E0888" w:rsidRDefault="0066081B" w:rsidP="00403423">
      <w:pPr>
        <w:shd w:val="clear" w:color="auto" w:fill="FFFFFF"/>
        <w:tabs>
          <w:tab w:val="left" w:pos="0"/>
        </w:tabs>
        <w:ind w:firstLine="284"/>
        <w:contextualSpacing/>
        <w:textAlignment w:val="baseline"/>
        <w:rPr>
          <w:rFonts w:ascii="Times New Roman" w:hAnsi="Times New Roman" w:cs="Times New Roman"/>
          <w:sz w:val="28"/>
          <w:szCs w:val="28"/>
        </w:rPr>
      </w:pPr>
      <w:proofErr w:type="gramStart"/>
      <w:r w:rsidRPr="002E0888">
        <w:rPr>
          <w:rFonts w:ascii="Times New Roman" w:hAnsi="Times New Roman" w:cs="Times New Roman"/>
          <w:color w:val="000000"/>
          <w:sz w:val="28"/>
          <w:szCs w:val="28"/>
        </w:rPr>
        <w:t>9.4 В случае если</w:t>
      </w:r>
      <w:proofErr w:type="gramEnd"/>
      <w:r w:rsidRPr="002E0888">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2E0888">
        <w:rPr>
          <w:rFonts w:ascii="Times New Roman" w:hAnsi="Times New Roman" w:cs="Times New Roman"/>
          <w:sz w:val="28"/>
          <w:szCs w:val="28"/>
        </w:rPr>
        <w:t xml:space="preserve"> в результате такого расторжения.</w:t>
      </w:r>
    </w:p>
    <w:p w14:paraId="0CE1F42A" w14:textId="77777777" w:rsidR="0066081B" w:rsidRPr="002E0888" w:rsidRDefault="0066081B" w:rsidP="00403423">
      <w:pPr>
        <w:tabs>
          <w:tab w:val="left" w:pos="0"/>
        </w:tabs>
        <w:ind w:firstLine="284"/>
        <w:contextualSpacing/>
        <w:jc w:val="center"/>
        <w:rPr>
          <w:rFonts w:ascii="Times New Roman" w:hAnsi="Times New Roman" w:cs="Times New Roman"/>
          <w:b/>
          <w:bCs/>
          <w:color w:val="000000"/>
          <w:sz w:val="28"/>
          <w:szCs w:val="28"/>
        </w:rPr>
      </w:pPr>
      <w:r w:rsidRPr="002E0888">
        <w:rPr>
          <w:rFonts w:ascii="Times New Roman" w:hAnsi="Times New Roman" w:cs="Times New Roman"/>
          <w:b/>
          <w:bCs/>
          <w:color w:val="000000"/>
          <w:sz w:val="28"/>
          <w:szCs w:val="28"/>
        </w:rPr>
        <w:t>10. Заключительные положения</w:t>
      </w:r>
    </w:p>
    <w:p w14:paraId="53609E16" w14:textId="77777777" w:rsidR="0066081B" w:rsidRPr="002E0888" w:rsidRDefault="0066081B" w:rsidP="00403423">
      <w:pPr>
        <w:ind w:firstLine="284"/>
        <w:contextualSpacing/>
        <w:rPr>
          <w:rFonts w:ascii="Times New Roman" w:hAnsi="Times New Roman" w:cs="Times New Roman"/>
          <w:color w:val="000000"/>
          <w:sz w:val="28"/>
          <w:szCs w:val="28"/>
        </w:rPr>
      </w:pPr>
      <w:r w:rsidRPr="002E0888">
        <w:rPr>
          <w:rFonts w:ascii="Times New Roman" w:hAnsi="Times New Roman" w:cs="Times New Roman"/>
          <w:sz w:val="28"/>
          <w:szCs w:val="28"/>
        </w:rPr>
        <w:t xml:space="preserve">10.1 Во всем, </w:t>
      </w:r>
      <w:r w:rsidRPr="002E0888">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3C9D9FFD" w14:textId="77777777" w:rsidR="0066081B" w:rsidRPr="002E0888" w:rsidRDefault="0066081B" w:rsidP="00403423">
      <w:pPr>
        <w:ind w:firstLine="284"/>
        <w:contextualSpacing/>
        <w:rPr>
          <w:rFonts w:ascii="Times New Roman" w:hAnsi="Times New Roman" w:cs="Times New Roman"/>
          <w:color w:val="000000"/>
          <w:sz w:val="28"/>
          <w:szCs w:val="28"/>
        </w:rPr>
      </w:pPr>
      <w:r w:rsidRPr="002E0888">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060F7944" w14:textId="77777777" w:rsidR="0066081B" w:rsidRPr="002E0888" w:rsidRDefault="0066081B" w:rsidP="00403423">
      <w:pPr>
        <w:ind w:firstLine="284"/>
        <w:contextualSpacing/>
        <w:rPr>
          <w:rFonts w:ascii="Times New Roman" w:hAnsi="Times New Roman" w:cs="Times New Roman"/>
          <w:color w:val="000000"/>
          <w:sz w:val="28"/>
          <w:szCs w:val="28"/>
        </w:rPr>
      </w:pPr>
      <w:r w:rsidRPr="002E0888">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1AABDCB4" w14:textId="77777777" w:rsidR="0066081B" w:rsidRPr="002E0888" w:rsidRDefault="0066081B" w:rsidP="00403423">
      <w:pPr>
        <w:ind w:firstLine="284"/>
        <w:contextualSpacing/>
        <w:rPr>
          <w:rFonts w:ascii="Times New Roman" w:hAnsi="Times New Roman" w:cs="Times New Roman"/>
          <w:sz w:val="28"/>
          <w:szCs w:val="28"/>
        </w:rPr>
      </w:pPr>
      <w:r w:rsidRPr="002E0888">
        <w:rPr>
          <w:rFonts w:ascii="Times New Roman" w:hAnsi="Times New Roman" w:cs="Times New Roman"/>
          <w:color w:val="000000"/>
          <w:sz w:val="28"/>
          <w:szCs w:val="28"/>
        </w:rPr>
        <w:t>10.4 Договор со</w:t>
      </w:r>
      <w:r w:rsidRPr="002E0888">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4E3EA54E" w14:textId="77777777" w:rsidR="009A2D87" w:rsidRPr="002E0888" w:rsidRDefault="009A2D87" w:rsidP="00403423">
      <w:pPr>
        <w:tabs>
          <w:tab w:val="left" w:pos="0"/>
        </w:tabs>
        <w:ind w:firstLine="284"/>
        <w:contextualSpacing/>
        <w:jc w:val="center"/>
        <w:rPr>
          <w:rFonts w:ascii="Times New Roman" w:eastAsia="Lucida Sans Unicode" w:hAnsi="Times New Roman" w:cs="Times New Roman"/>
          <w:kern w:val="2"/>
          <w:sz w:val="28"/>
          <w:szCs w:val="28"/>
        </w:rPr>
      </w:pPr>
      <w:r w:rsidRPr="002E0888">
        <w:rPr>
          <w:rFonts w:ascii="Times New Roman" w:hAnsi="Times New Roman" w:cs="Times New Roman"/>
          <w:b/>
          <w:color w:val="000000"/>
          <w:sz w:val="28"/>
          <w:szCs w:val="28"/>
        </w:rPr>
        <w:t xml:space="preserve">11. Адреса и банковские </w:t>
      </w:r>
      <w:r w:rsidRPr="002E0888">
        <w:rPr>
          <w:rFonts w:ascii="Times New Roman" w:hAnsi="Times New Roman" w:cs="Times New Roman"/>
          <w:b/>
          <w:bCs/>
          <w:color w:val="000000"/>
          <w:sz w:val="28"/>
          <w:szCs w:val="28"/>
        </w:rPr>
        <w:t>реквизиты</w:t>
      </w:r>
      <w:r w:rsidRPr="002E0888">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000" w:firstRow="0" w:lastRow="0" w:firstColumn="0" w:lastColumn="0" w:noHBand="0" w:noVBand="0"/>
      </w:tblPr>
      <w:tblGrid>
        <w:gridCol w:w="5070"/>
        <w:gridCol w:w="425"/>
        <w:gridCol w:w="5103"/>
      </w:tblGrid>
      <w:tr w:rsidR="009A2D87" w:rsidRPr="002E0888" w14:paraId="7CC5E4FE" w14:textId="77777777" w:rsidTr="008B7588">
        <w:trPr>
          <w:trHeight w:val="373"/>
        </w:trPr>
        <w:tc>
          <w:tcPr>
            <w:tcW w:w="5070" w:type="dxa"/>
            <w:tcBorders>
              <w:top w:val="single" w:sz="4" w:space="0" w:color="auto"/>
              <w:left w:val="single" w:sz="4" w:space="0" w:color="auto"/>
              <w:bottom w:val="single" w:sz="4" w:space="0" w:color="auto"/>
              <w:right w:val="single" w:sz="4" w:space="0" w:color="auto"/>
            </w:tcBorders>
          </w:tcPr>
          <w:p w14:paraId="545878DA" w14:textId="77777777" w:rsidR="009A2D87" w:rsidRPr="002A2869" w:rsidRDefault="009A2D87" w:rsidP="00403423">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2A2869">
              <w:rPr>
                <w:rFonts w:ascii="Times New Roman" w:eastAsia="Lucida Sans Unicode" w:hAnsi="Times New Roman" w:cs="Times New Roman"/>
                <w:b/>
                <w:kern w:val="2"/>
                <w:sz w:val="28"/>
                <w:szCs w:val="28"/>
              </w:rPr>
              <w:t>Исполнитель:</w:t>
            </w:r>
          </w:p>
          <w:p w14:paraId="61212307" w14:textId="77777777" w:rsidR="008A5A4C" w:rsidRPr="002A2869" w:rsidRDefault="008A5A4C" w:rsidP="00403423">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2A2869">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left w:val="single" w:sz="4" w:space="0" w:color="auto"/>
              <w:right w:val="single" w:sz="4" w:space="0" w:color="auto"/>
            </w:tcBorders>
          </w:tcPr>
          <w:p w14:paraId="4F49A998" w14:textId="77777777" w:rsidR="009A2D87" w:rsidRPr="002A2869" w:rsidRDefault="009A2D87" w:rsidP="00403423">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7FC1531" w14:textId="77777777" w:rsidR="009A2D87" w:rsidRPr="002A2869" w:rsidRDefault="009A2D87" w:rsidP="00403423">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2A2869">
              <w:rPr>
                <w:rFonts w:ascii="Times New Roman" w:eastAsia="Lucida Sans Unicode" w:hAnsi="Times New Roman" w:cs="Times New Roman"/>
                <w:b/>
                <w:kern w:val="2"/>
                <w:sz w:val="28"/>
                <w:szCs w:val="28"/>
              </w:rPr>
              <w:t>Заказчик:</w:t>
            </w:r>
          </w:p>
        </w:tc>
      </w:tr>
      <w:tr w:rsidR="009A2D87" w:rsidRPr="002E0888" w14:paraId="51D56518" w14:textId="77777777" w:rsidTr="00A14A20">
        <w:trPr>
          <w:trHeight w:val="841"/>
        </w:trPr>
        <w:tc>
          <w:tcPr>
            <w:tcW w:w="5070" w:type="dxa"/>
            <w:tcBorders>
              <w:top w:val="single" w:sz="4" w:space="0" w:color="auto"/>
              <w:left w:val="single" w:sz="4" w:space="0" w:color="auto"/>
              <w:bottom w:val="single" w:sz="4" w:space="0" w:color="auto"/>
              <w:right w:val="single" w:sz="4" w:space="0" w:color="auto"/>
            </w:tcBorders>
          </w:tcPr>
          <w:p w14:paraId="4EEEEF91" w14:textId="77777777" w:rsidR="009A2D87" w:rsidRPr="002A2869" w:rsidRDefault="008A5A4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r w:rsidRPr="002A2869">
              <w:rPr>
                <w:rFonts w:ascii="Times New Roman" w:eastAsia="Lucida Sans Unicode" w:hAnsi="Times New Roman" w:cs="Times New Roman"/>
                <w:b/>
                <w:iCs/>
                <w:kern w:val="2"/>
                <w:sz w:val="28"/>
                <w:szCs w:val="28"/>
              </w:rPr>
              <w:t xml:space="preserve">Адрес </w:t>
            </w:r>
            <w:r w:rsidRPr="002A2869">
              <w:rPr>
                <w:rFonts w:ascii="Times New Roman" w:eastAsia="Lucida Sans Unicode" w:hAnsi="Times New Roman" w:cs="Times New Roman"/>
                <w:iCs/>
                <w:kern w:val="2"/>
                <w:sz w:val="28"/>
                <w:szCs w:val="28"/>
              </w:rPr>
              <w:t xml:space="preserve">295000, республика </w:t>
            </w:r>
            <w:proofErr w:type="gramStart"/>
            <w:r w:rsidRPr="002A2869">
              <w:rPr>
                <w:rFonts w:ascii="Times New Roman" w:eastAsia="Lucida Sans Unicode" w:hAnsi="Times New Roman" w:cs="Times New Roman"/>
                <w:iCs/>
                <w:kern w:val="2"/>
                <w:sz w:val="28"/>
                <w:szCs w:val="28"/>
              </w:rPr>
              <w:t xml:space="preserve">Крым,   </w:t>
            </w:r>
            <w:proofErr w:type="gramEnd"/>
            <w:r w:rsidRPr="002A2869">
              <w:rPr>
                <w:rFonts w:ascii="Times New Roman" w:eastAsia="Lucida Sans Unicode" w:hAnsi="Times New Roman" w:cs="Times New Roman"/>
                <w:iCs/>
                <w:kern w:val="2"/>
                <w:sz w:val="28"/>
                <w:szCs w:val="28"/>
              </w:rPr>
              <w:t xml:space="preserve">               г. С</w:t>
            </w:r>
            <w:r w:rsidR="0018510E">
              <w:rPr>
                <w:rFonts w:ascii="Times New Roman" w:eastAsia="Lucida Sans Unicode" w:hAnsi="Times New Roman" w:cs="Times New Roman"/>
                <w:iCs/>
                <w:kern w:val="2"/>
                <w:sz w:val="28"/>
                <w:szCs w:val="28"/>
              </w:rPr>
              <w:t>имферополь, улица имени газеты К</w:t>
            </w:r>
            <w:r w:rsidRPr="002A2869">
              <w:rPr>
                <w:rFonts w:ascii="Times New Roman" w:eastAsia="Lucida Sans Unicode" w:hAnsi="Times New Roman" w:cs="Times New Roman"/>
                <w:iCs/>
                <w:kern w:val="2"/>
                <w:sz w:val="28"/>
                <w:szCs w:val="28"/>
              </w:rPr>
              <w:t>рымская правда, дом 61</w:t>
            </w:r>
          </w:p>
          <w:p w14:paraId="3F695AED" w14:textId="77777777" w:rsidR="008A5A4C"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iCs/>
                <w:kern w:val="2"/>
                <w:sz w:val="28"/>
                <w:szCs w:val="28"/>
              </w:rPr>
              <w:t>ОГРН</w:t>
            </w:r>
            <w:r w:rsidR="008A5A4C" w:rsidRPr="002A2869">
              <w:rPr>
                <w:rFonts w:ascii="Times New Roman" w:eastAsia="Lucida Sans Unicode" w:hAnsi="Times New Roman" w:cs="Times New Roman"/>
                <w:b/>
                <w:iCs/>
                <w:kern w:val="2"/>
                <w:sz w:val="28"/>
                <w:szCs w:val="28"/>
              </w:rPr>
              <w:t xml:space="preserve"> </w:t>
            </w:r>
            <w:r w:rsidR="008A5A4C" w:rsidRPr="002A2869">
              <w:rPr>
                <w:rFonts w:ascii="Times New Roman" w:eastAsia="Lucida Sans Unicode" w:hAnsi="Times New Roman" w:cs="Times New Roman"/>
                <w:iCs/>
                <w:kern w:val="2"/>
                <w:sz w:val="28"/>
                <w:szCs w:val="28"/>
              </w:rPr>
              <w:t>1149102055068</w:t>
            </w:r>
            <w:r w:rsidRPr="002A2869">
              <w:rPr>
                <w:rFonts w:ascii="Times New Roman" w:eastAsia="Lucida Sans Unicode" w:hAnsi="Times New Roman" w:cs="Times New Roman"/>
                <w:iCs/>
                <w:kern w:val="2"/>
                <w:sz w:val="28"/>
                <w:szCs w:val="28"/>
              </w:rPr>
              <w:t xml:space="preserve"> </w:t>
            </w:r>
            <w:r w:rsidRPr="002A2869">
              <w:rPr>
                <w:rFonts w:ascii="Times New Roman" w:eastAsia="Lucida Sans Unicode" w:hAnsi="Times New Roman" w:cs="Times New Roman"/>
                <w:kern w:val="2"/>
                <w:sz w:val="28"/>
                <w:szCs w:val="28"/>
              </w:rPr>
              <w:t xml:space="preserve"> </w:t>
            </w:r>
          </w:p>
          <w:p w14:paraId="47D21A5A"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iCs/>
                <w:kern w:val="2"/>
                <w:sz w:val="28"/>
                <w:szCs w:val="28"/>
              </w:rPr>
              <w:t>ИНН/КПП</w:t>
            </w:r>
            <w:r w:rsidRPr="002A2869">
              <w:rPr>
                <w:rFonts w:ascii="Times New Roman" w:eastAsia="Lucida Sans Unicode" w:hAnsi="Times New Roman" w:cs="Times New Roman"/>
                <w:iCs/>
                <w:kern w:val="2"/>
                <w:sz w:val="28"/>
                <w:szCs w:val="28"/>
              </w:rPr>
              <w:t xml:space="preserve">  </w:t>
            </w:r>
            <w:r w:rsidR="008A5A4C" w:rsidRPr="002A2869">
              <w:rPr>
                <w:rFonts w:ascii="Times New Roman" w:eastAsia="Lucida Sans Unicode" w:hAnsi="Times New Roman" w:cs="Times New Roman"/>
                <w:iCs/>
                <w:kern w:val="2"/>
                <w:sz w:val="28"/>
                <w:szCs w:val="28"/>
              </w:rPr>
              <w:t>9102031678/910201001</w:t>
            </w:r>
          </w:p>
          <w:p w14:paraId="6249C9E2"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r w:rsidRPr="002A2869">
              <w:rPr>
                <w:rFonts w:ascii="Times New Roman" w:eastAsia="Lucida Sans Unicode" w:hAnsi="Times New Roman" w:cs="Times New Roman"/>
                <w:b/>
                <w:iCs/>
                <w:kern w:val="2"/>
                <w:sz w:val="28"/>
                <w:szCs w:val="28"/>
              </w:rPr>
              <w:t>ОКПО</w:t>
            </w:r>
            <w:r w:rsidR="008A5A4C" w:rsidRPr="002A2869">
              <w:rPr>
                <w:rFonts w:ascii="Times New Roman" w:eastAsia="Lucida Sans Unicode" w:hAnsi="Times New Roman" w:cs="Times New Roman"/>
                <w:iCs/>
                <w:kern w:val="2"/>
                <w:sz w:val="28"/>
                <w:szCs w:val="28"/>
              </w:rPr>
              <w:t xml:space="preserve"> 00706450</w:t>
            </w:r>
            <w:r w:rsidRPr="002A2869">
              <w:rPr>
                <w:rFonts w:ascii="Times New Roman" w:eastAsia="Lucida Sans Unicode" w:hAnsi="Times New Roman" w:cs="Times New Roman"/>
                <w:iCs/>
                <w:kern w:val="2"/>
                <w:sz w:val="28"/>
                <w:szCs w:val="28"/>
              </w:rPr>
              <w:t xml:space="preserve"> </w:t>
            </w:r>
          </w:p>
          <w:p w14:paraId="43D2BF1D"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iCs/>
                <w:kern w:val="2"/>
                <w:sz w:val="28"/>
                <w:szCs w:val="28"/>
              </w:rPr>
              <w:t>ЕКС (к/с)</w:t>
            </w:r>
            <w:r w:rsidR="008A5A4C" w:rsidRPr="002A2869">
              <w:rPr>
                <w:rFonts w:ascii="Times New Roman" w:eastAsia="Lucida Sans Unicode" w:hAnsi="Times New Roman" w:cs="Times New Roman"/>
                <w:iCs/>
                <w:kern w:val="2"/>
                <w:sz w:val="28"/>
                <w:szCs w:val="28"/>
              </w:rPr>
              <w:t xml:space="preserve"> 40102810645370000035</w:t>
            </w:r>
          </w:p>
          <w:p w14:paraId="06FA977A"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iCs/>
                <w:kern w:val="2"/>
                <w:sz w:val="28"/>
                <w:szCs w:val="28"/>
              </w:rPr>
              <w:t xml:space="preserve">Казначейский </w:t>
            </w:r>
            <w:proofErr w:type="gramStart"/>
            <w:r w:rsidRPr="002A2869">
              <w:rPr>
                <w:rFonts w:ascii="Times New Roman" w:eastAsia="Lucida Sans Unicode" w:hAnsi="Times New Roman" w:cs="Times New Roman"/>
                <w:b/>
                <w:iCs/>
                <w:kern w:val="2"/>
                <w:sz w:val="28"/>
                <w:szCs w:val="28"/>
              </w:rPr>
              <w:t xml:space="preserve">счёт </w:t>
            </w:r>
            <w:r w:rsidR="008A5A4C" w:rsidRPr="002A2869">
              <w:rPr>
                <w:rFonts w:ascii="Times New Roman" w:eastAsia="Lucida Sans Unicode" w:hAnsi="Times New Roman" w:cs="Times New Roman"/>
                <w:b/>
                <w:iCs/>
                <w:kern w:val="2"/>
                <w:sz w:val="28"/>
                <w:szCs w:val="28"/>
              </w:rPr>
              <w:t xml:space="preserve"> </w:t>
            </w:r>
            <w:r w:rsidRPr="002A2869">
              <w:rPr>
                <w:rFonts w:ascii="Times New Roman" w:eastAsia="Lucida Sans Unicode" w:hAnsi="Times New Roman" w:cs="Times New Roman"/>
                <w:b/>
                <w:iCs/>
                <w:kern w:val="2"/>
                <w:sz w:val="28"/>
                <w:szCs w:val="28"/>
              </w:rPr>
              <w:t>(</w:t>
            </w:r>
            <w:proofErr w:type="gramEnd"/>
            <w:r w:rsidRPr="002A2869">
              <w:rPr>
                <w:rFonts w:ascii="Times New Roman" w:eastAsia="Lucida Sans Unicode" w:hAnsi="Times New Roman" w:cs="Times New Roman"/>
                <w:b/>
                <w:iCs/>
                <w:kern w:val="2"/>
                <w:sz w:val="28"/>
                <w:szCs w:val="28"/>
              </w:rPr>
              <w:t>р/с)</w:t>
            </w:r>
            <w:r w:rsidRPr="002A2869">
              <w:rPr>
                <w:rFonts w:ascii="Times New Roman" w:eastAsia="Lucida Sans Unicode" w:hAnsi="Times New Roman" w:cs="Times New Roman"/>
                <w:iCs/>
                <w:kern w:val="2"/>
                <w:sz w:val="28"/>
                <w:szCs w:val="28"/>
              </w:rPr>
              <w:t xml:space="preserve"> </w:t>
            </w:r>
            <w:r w:rsidR="008A5A4C" w:rsidRPr="002A2869">
              <w:rPr>
                <w:rFonts w:ascii="Times New Roman" w:eastAsia="Lucida Sans Unicode" w:hAnsi="Times New Roman" w:cs="Times New Roman"/>
                <w:iCs/>
                <w:kern w:val="2"/>
                <w:sz w:val="28"/>
                <w:szCs w:val="28"/>
              </w:rPr>
              <w:t xml:space="preserve"> 03214643000000017500</w:t>
            </w:r>
          </w:p>
          <w:p w14:paraId="5691D1ED"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kern w:val="2"/>
                <w:sz w:val="28"/>
                <w:szCs w:val="28"/>
              </w:rPr>
              <w:t>Банк</w:t>
            </w:r>
            <w:r w:rsidRPr="002A2869">
              <w:rPr>
                <w:rFonts w:ascii="Times New Roman" w:eastAsia="Lucida Sans Unicode" w:hAnsi="Times New Roman" w:cs="Times New Roman"/>
                <w:kern w:val="2"/>
                <w:sz w:val="28"/>
                <w:szCs w:val="28"/>
              </w:rPr>
              <w:t xml:space="preserve">   </w:t>
            </w:r>
            <w:r w:rsidR="008A5A4C" w:rsidRPr="002A2869">
              <w:rPr>
                <w:rFonts w:ascii="Times New Roman" w:eastAsia="Lucida Sans Unicode" w:hAnsi="Times New Roman" w:cs="Times New Roman"/>
                <w:kern w:val="2"/>
                <w:sz w:val="28"/>
                <w:szCs w:val="28"/>
              </w:rPr>
              <w:t>Отделение Республика Крым банка России//УФК по Республике Крым г. Симферополь</w:t>
            </w:r>
          </w:p>
          <w:p w14:paraId="332F4A30"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kern w:val="2"/>
                <w:sz w:val="28"/>
                <w:szCs w:val="28"/>
              </w:rPr>
              <w:t>л/с</w:t>
            </w:r>
            <w:r w:rsidRPr="002A2869">
              <w:rPr>
                <w:rFonts w:ascii="Times New Roman" w:eastAsia="Lucida Sans Unicode" w:hAnsi="Times New Roman" w:cs="Times New Roman"/>
                <w:kern w:val="2"/>
                <w:sz w:val="28"/>
                <w:szCs w:val="28"/>
              </w:rPr>
              <w:t xml:space="preserve"> </w:t>
            </w:r>
            <w:r w:rsidR="008A5A4C" w:rsidRPr="002A2869">
              <w:rPr>
                <w:rFonts w:ascii="Times New Roman" w:eastAsia="Lucida Sans Unicode" w:hAnsi="Times New Roman" w:cs="Times New Roman"/>
                <w:kern w:val="2"/>
                <w:sz w:val="28"/>
                <w:szCs w:val="28"/>
              </w:rPr>
              <w:t>20756Щ77380</w:t>
            </w:r>
          </w:p>
          <w:p w14:paraId="383DEC27"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iCs/>
                <w:kern w:val="2"/>
                <w:sz w:val="28"/>
                <w:szCs w:val="28"/>
              </w:rPr>
              <w:t>БИК</w:t>
            </w:r>
            <w:r w:rsidRPr="002A2869">
              <w:rPr>
                <w:rFonts w:ascii="Times New Roman" w:eastAsia="Lucida Sans Unicode" w:hAnsi="Times New Roman" w:cs="Times New Roman"/>
                <w:iCs/>
                <w:kern w:val="2"/>
                <w:sz w:val="28"/>
                <w:szCs w:val="28"/>
              </w:rPr>
              <w:t xml:space="preserve"> </w:t>
            </w:r>
            <w:r w:rsidR="008A5A4C" w:rsidRPr="002A2869">
              <w:rPr>
                <w:rFonts w:ascii="Times New Roman" w:eastAsia="Lucida Sans Unicode" w:hAnsi="Times New Roman" w:cs="Times New Roman"/>
                <w:iCs/>
                <w:kern w:val="2"/>
                <w:sz w:val="28"/>
                <w:szCs w:val="28"/>
              </w:rPr>
              <w:t>013510002</w:t>
            </w:r>
          </w:p>
          <w:p w14:paraId="3A997068"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b/>
                <w:kern w:val="2"/>
                <w:sz w:val="28"/>
                <w:szCs w:val="28"/>
              </w:rPr>
              <w:lastRenderedPageBreak/>
              <w:t xml:space="preserve">Код по сводному </w:t>
            </w:r>
            <w:r w:rsidR="008A5A4C" w:rsidRPr="002A2869">
              <w:rPr>
                <w:rFonts w:ascii="Times New Roman" w:eastAsia="Lucida Sans Unicode" w:hAnsi="Times New Roman" w:cs="Times New Roman"/>
                <w:b/>
                <w:kern w:val="2"/>
                <w:sz w:val="28"/>
                <w:szCs w:val="28"/>
              </w:rPr>
              <w:t>реестру</w:t>
            </w:r>
            <w:r w:rsidR="008A5A4C" w:rsidRPr="002A2869">
              <w:rPr>
                <w:rFonts w:ascii="Times New Roman" w:eastAsia="Lucida Sans Unicode" w:hAnsi="Times New Roman" w:cs="Times New Roman"/>
                <w:kern w:val="2"/>
                <w:sz w:val="28"/>
                <w:szCs w:val="28"/>
              </w:rPr>
              <w:t xml:space="preserve"> 001Щ7738</w:t>
            </w:r>
          </w:p>
          <w:p w14:paraId="2B7A1043" w14:textId="77777777" w:rsidR="00106978" w:rsidRPr="009D6DFC"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lang w:val="en-US"/>
              </w:rPr>
            </w:pPr>
            <w:r w:rsidRPr="002A2869">
              <w:rPr>
                <w:rFonts w:ascii="Times New Roman" w:eastAsia="Lucida Sans Unicode" w:hAnsi="Times New Roman" w:cs="Times New Roman"/>
                <w:b/>
                <w:kern w:val="2"/>
                <w:sz w:val="28"/>
                <w:szCs w:val="28"/>
                <w:lang w:val="en-US"/>
              </w:rPr>
              <w:t>E-mail</w:t>
            </w:r>
            <w:r w:rsidR="008A5A4C" w:rsidRPr="002A2869">
              <w:rPr>
                <w:rFonts w:ascii="Times New Roman" w:eastAsia="Lucida Sans Unicode" w:hAnsi="Times New Roman" w:cs="Times New Roman"/>
                <w:kern w:val="2"/>
                <w:sz w:val="28"/>
                <w:szCs w:val="28"/>
                <w:lang w:val="en-US"/>
              </w:rPr>
              <w:t xml:space="preserve"> </w:t>
            </w:r>
            <w:r w:rsidR="00106978" w:rsidRPr="002A2869">
              <w:rPr>
                <w:rFonts w:ascii="Times New Roman" w:eastAsia="Lucida Sans Unicode" w:hAnsi="Times New Roman" w:cs="Times New Roman"/>
                <w:kern w:val="2"/>
                <w:sz w:val="28"/>
                <w:szCs w:val="28"/>
                <w:lang w:val="en-US"/>
              </w:rPr>
              <w:t xml:space="preserve"> </w:t>
            </w:r>
            <w:hyperlink r:id="rId10" w:history="1">
              <w:r w:rsidR="00106978" w:rsidRPr="002A2869">
                <w:rPr>
                  <w:rStyle w:val="afff3"/>
                  <w:rFonts w:ascii="Times New Roman" w:hAnsi="Times New Roman" w:cs="Times New Roman"/>
                  <w:sz w:val="28"/>
                  <w:szCs w:val="28"/>
                  <w:lang w:val="x-none"/>
                </w:rPr>
                <w:t>kanc@crimeacsm.ru</w:t>
              </w:r>
            </w:hyperlink>
            <w:r w:rsidR="00106978" w:rsidRPr="002A2869">
              <w:rPr>
                <w:rFonts w:ascii="Times New Roman" w:hAnsi="Times New Roman" w:cs="Times New Roman"/>
                <w:sz w:val="28"/>
                <w:szCs w:val="28"/>
                <w:lang w:val="en-US"/>
              </w:rPr>
              <w:t>,</w:t>
            </w:r>
            <w:r w:rsidR="00106978" w:rsidRPr="002A2869">
              <w:rPr>
                <w:rFonts w:ascii="Times New Roman" w:hAnsi="Times New Roman" w:cs="Times New Roman"/>
                <w:sz w:val="28"/>
                <w:szCs w:val="28"/>
                <w:lang w:val="x-none"/>
              </w:rPr>
              <w:t xml:space="preserve"> </w:t>
            </w:r>
            <w:r w:rsidR="00106978" w:rsidRPr="002A2869">
              <w:rPr>
                <w:rFonts w:ascii="Times New Roman" w:hAnsi="Times New Roman" w:cs="Times New Roman"/>
                <w:color w:val="0000FF"/>
                <w:sz w:val="28"/>
                <w:szCs w:val="28"/>
                <w:u w:val="single"/>
                <w:lang w:val="x-none"/>
              </w:rPr>
              <w:t>crimea_csm@mail.ru</w:t>
            </w:r>
            <w:r w:rsidR="00106978" w:rsidRPr="002A2869">
              <w:rPr>
                <w:rFonts w:ascii="Times New Roman" w:eastAsia="Lucida Sans Unicode" w:hAnsi="Times New Roman" w:cs="Times New Roman"/>
                <w:kern w:val="2"/>
                <w:sz w:val="28"/>
                <w:szCs w:val="28"/>
                <w:lang w:val="en-US"/>
              </w:rPr>
              <w:t xml:space="preserve"> </w:t>
            </w:r>
          </w:p>
          <w:p w14:paraId="04CEA2F3" w14:textId="77777777" w:rsidR="003A5A2C" w:rsidRPr="009D6DFC" w:rsidRDefault="009A2D87" w:rsidP="00403423">
            <w:pPr>
              <w:ind w:firstLine="0"/>
              <w:contextualSpacing/>
              <w:rPr>
                <w:rFonts w:ascii="Times New Roman" w:hAnsi="Times New Roman" w:cs="Times New Roman"/>
                <w:color w:val="0000FF"/>
                <w:sz w:val="28"/>
                <w:szCs w:val="28"/>
                <w:u w:val="single"/>
                <w:lang w:val="en-US"/>
              </w:rPr>
            </w:pPr>
            <w:r w:rsidRPr="002A2869">
              <w:rPr>
                <w:rFonts w:ascii="Times New Roman" w:eastAsia="Lucida Sans Unicode" w:hAnsi="Times New Roman" w:cs="Times New Roman"/>
                <w:b/>
                <w:kern w:val="2"/>
                <w:sz w:val="28"/>
                <w:szCs w:val="28"/>
              </w:rPr>
              <w:t>Вэб</w:t>
            </w:r>
            <w:r w:rsidRPr="009D6DFC">
              <w:rPr>
                <w:rFonts w:ascii="Times New Roman" w:eastAsia="Lucida Sans Unicode" w:hAnsi="Times New Roman" w:cs="Times New Roman"/>
                <w:b/>
                <w:kern w:val="2"/>
                <w:sz w:val="28"/>
                <w:szCs w:val="28"/>
                <w:lang w:val="en-US"/>
              </w:rPr>
              <w:t>-</w:t>
            </w:r>
            <w:r w:rsidRPr="002A2869">
              <w:rPr>
                <w:rFonts w:ascii="Times New Roman" w:eastAsia="Lucida Sans Unicode" w:hAnsi="Times New Roman" w:cs="Times New Roman"/>
                <w:b/>
                <w:kern w:val="2"/>
                <w:sz w:val="28"/>
                <w:szCs w:val="28"/>
              </w:rPr>
              <w:t>сайт</w:t>
            </w:r>
            <w:r w:rsidRPr="009D6DFC">
              <w:rPr>
                <w:rFonts w:ascii="Times New Roman" w:eastAsia="Lucida Sans Unicode" w:hAnsi="Times New Roman" w:cs="Times New Roman"/>
                <w:kern w:val="2"/>
                <w:sz w:val="28"/>
                <w:szCs w:val="28"/>
                <w:lang w:val="en-US"/>
              </w:rPr>
              <w:t xml:space="preserve"> </w:t>
            </w:r>
            <w:r w:rsidR="00106978" w:rsidRPr="002A2869">
              <w:rPr>
                <w:rFonts w:ascii="Times New Roman" w:hAnsi="Times New Roman" w:cs="Times New Roman"/>
                <w:color w:val="0000FF"/>
                <w:sz w:val="28"/>
                <w:szCs w:val="28"/>
                <w:u w:val="single"/>
                <w:lang w:val="x-none"/>
              </w:rPr>
              <w:t xml:space="preserve"> </w:t>
            </w:r>
            <w:r w:rsidR="003A5A2C" w:rsidRPr="002A2869">
              <w:rPr>
                <w:rFonts w:ascii="Times New Roman" w:hAnsi="Times New Roman" w:cs="Times New Roman"/>
                <w:color w:val="0000FF"/>
                <w:sz w:val="28"/>
                <w:szCs w:val="28"/>
                <w:u w:val="single"/>
                <w:lang w:val="x-none"/>
              </w:rPr>
              <w:t>www.crimeacsm.ru</w:t>
            </w:r>
          </w:p>
          <w:p w14:paraId="064DF822" w14:textId="77777777" w:rsidR="009A2D87" w:rsidRPr="009D6DFC" w:rsidRDefault="009A2D87"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lang w:val="en-US"/>
              </w:rPr>
            </w:pPr>
            <w:r w:rsidRPr="009D6DFC">
              <w:rPr>
                <w:rFonts w:ascii="Times New Roman" w:eastAsia="Lucida Sans Unicode" w:hAnsi="Times New Roman" w:cs="Times New Roman"/>
                <w:iCs/>
                <w:kern w:val="2"/>
                <w:sz w:val="28"/>
                <w:szCs w:val="28"/>
                <w:lang w:val="en-US"/>
              </w:rPr>
              <w:t xml:space="preserve">               </w:t>
            </w:r>
          </w:p>
          <w:p w14:paraId="7834D823" w14:textId="77777777" w:rsidR="009A2D87" w:rsidRPr="009D6DFC"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lang w:val="en-US"/>
              </w:rPr>
            </w:pPr>
            <w:r w:rsidRPr="009D6DFC">
              <w:rPr>
                <w:rFonts w:ascii="Times New Roman" w:eastAsia="Lucida Sans Unicode" w:hAnsi="Times New Roman" w:cs="Times New Roman"/>
                <w:iCs/>
                <w:kern w:val="2"/>
                <w:sz w:val="28"/>
                <w:szCs w:val="28"/>
                <w:lang w:val="en-US"/>
              </w:rPr>
              <w:t xml:space="preserve">                                       </w:t>
            </w:r>
          </w:p>
          <w:p w14:paraId="1E54A1DD" w14:textId="77777777" w:rsidR="009A2D87" w:rsidRPr="009D6DFC"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lang w:val="en-US"/>
              </w:rPr>
            </w:pPr>
            <w:r w:rsidRPr="009D6DFC">
              <w:rPr>
                <w:rFonts w:ascii="Times New Roman" w:eastAsia="Lucida Sans Unicode" w:hAnsi="Times New Roman" w:cs="Times New Roman"/>
                <w:iCs/>
                <w:kern w:val="2"/>
                <w:sz w:val="28"/>
                <w:szCs w:val="28"/>
                <w:lang w:val="en-US"/>
              </w:rPr>
              <w:t xml:space="preserve">  </w:t>
            </w:r>
            <w:r w:rsidRPr="002A2869">
              <w:rPr>
                <w:rFonts w:ascii="Times New Roman" w:eastAsia="Lucida Sans Unicode" w:hAnsi="Times New Roman" w:cs="Times New Roman"/>
                <w:iCs/>
                <w:kern w:val="2"/>
                <w:sz w:val="28"/>
                <w:szCs w:val="28"/>
              </w:rPr>
              <w:t>м</w:t>
            </w:r>
            <w:r w:rsidRPr="009D6DFC">
              <w:rPr>
                <w:rFonts w:ascii="Times New Roman" w:eastAsia="Lucida Sans Unicode" w:hAnsi="Times New Roman" w:cs="Times New Roman"/>
                <w:iCs/>
                <w:kern w:val="2"/>
                <w:sz w:val="28"/>
                <w:szCs w:val="28"/>
                <w:lang w:val="en-US"/>
              </w:rPr>
              <w:t>.</w:t>
            </w:r>
            <w:r w:rsidRPr="002A2869">
              <w:rPr>
                <w:rFonts w:ascii="Times New Roman" w:eastAsia="Lucida Sans Unicode" w:hAnsi="Times New Roman" w:cs="Times New Roman"/>
                <w:iCs/>
                <w:kern w:val="2"/>
                <w:sz w:val="28"/>
                <w:szCs w:val="28"/>
              </w:rPr>
              <w:t>п</w:t>
            </w:r>
            <w:r w:rsidRPr="009D6DFC">
              <w:rPr>
                <w:rFonts w:ascii="Times New Roman" w:eastAsia="Lucida Sans Unicode" w:hAnsi="Times New Roman" w:cs="Times New Roman"/>
                <w:iCs/>
                <w:kern w:val="2"/>
                <w:sz w:val="28"/>
                <w:szCs w:val="28"/>
                <w:lang w:val="en-US"/>
              </w:rPr>
              <w:t>.</w:t>
            </w:r>
          </w:p>
        </w:tc>
        <w:tc>
          <w:tcPr>
            <w:tcW w:w="425" w:type="dxa"/>
            <w:vMerge/>
            <w:tcBorders>
              <w:left w:val="single" w:sz="4" w:space="0" w:color="auto"/>
              <w:right w:val="single" w:sz="4" w:space="0" w:color="auto"/>
            </w:tcBorders>
            <w:vAlign w:val="center"/>
          </w:tcPr>
          <w:p w14:paraId="2FD26B89" w14:textId="77777777" w:rsidR="009A2D87" w:rsidRPr="009D6DFC"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36742EDA"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r w:rsidRPr="002A2869">
              <w:rPr>
                <w:rFonts w:ascii="Times New Roman" w:eastAsia="Lucida Sans Unicode" w:hAnsi="Times New Roman" w:cs="Times New Roman"/>
                <w:iCs/>
                <w:kern w:val="2"/>
                <w:sz w:val="28"/>
                <w:szCs w:val="28"/>
              </w:rPr>
              <w:t xml:space="preserve">Адрес </w:t>
            </w:r>
          </w:p>
          <w:p w14:paraId="223630FF"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iCs/>
                <w:kern w:val="2"/>
                <w:sz w:val="28"/>
                <w:szCs w:val="28"/>
              </w:rPr>
              <w:t xml:space="preserve">ОГРН </w:t>
            </w:r>
          </w:p>
          <w:p w14:paraId="14026B46"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iCs/>
                <w:kern w:val="2"/>
                <w:sz w:val="28"/>
                <w:szCs w:val="28"/>
              </w:rPr>
              <w:t xml:space="preserve">ИНН/КПП </w:t>
            </w:r>
          </w:p>
          <w:p w14:paraId="3BDA1E98"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iCs/>
                <w:kern w:val="2"/>
                <w:sz w:val="28"/>
                <w:szCs w:val="28"/>
              </w:rPr>
              <w:t xml:space="preserve">ЕКС    </w:t>
            </w:r>
          </w:p>
          <w:p w14:paraId="39D46F9B"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iCs/>
                <w:kern w:val="2"/>
                <w:sz w:val="28"/>
                <w:szCs w:val="28"/>
              </w:rPr>
              <w:t xml:space="preserve">Казначейский счёт    </w:t>
            </w:r>
          </w:p>
          <w:p w14:paraId="25CA649A"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iCs/>
                <w:kern w:val="2"/>
                <w:sz w:val="28"/>
                <w:szCs w:val="28"/>
              </w:rPr>
              <w:t>Банк</w:t>
            </w:r>
            <w:r w:rsidRPr="002A2869">
              <w:rPr>
                <w:rFonts w:ascii="Times New Roman" w:eastAsia="Lucida Sans Unicode" w:hAnsi="Times New Roman" w:cs="Times New Roman"/>
                <w:kern w:val="2"/>
                <w:sz w:val="28"/>
                <w:szCs w:val="28"/>
              </w:rPr>
              <w:t xml:space="preserve">: </w:t>
            </w:r>
          </w:p>
          <w:p w14:paraId="608232DF"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r w:rsidRPr="002A2869">
              <w:rPr>
                <w:rFonts w:ascii="Times New Roman" w:eastAsia="Lucida Sans Unicode" w:hAnsi="Times New Roman" w:cs="Times New Roman"/>
                <w:kern w:val="2"/>
                <w:sz w:val="28"/>
                <w:szCs w:val="28"/>
              </w:rPr>
              <w:t xml:space="preserve">л/с   </w:t>
            </w:r>
          </w:p>
          <w:p w14:paraId="7DE6876C"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iCs/>
                <w:kern w:val="2"/>
                <w:sz w:val="28"/>
                <w:szCs w:val="28"/>
              </w:rPr>
              <w:t xml:space="preserve">БИК    </w:t>
            </w:r>
          </w:p>
          <w:p w14:paraId="0FE64874"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r w:rsidRPr="002A2869">
              <w:rPr>
                <w:rFonts w:ascii="Times New Roman" w:eastAsia="Lucida Sans Unicode" w:hAnsi="Times New Roman" w:cs="Times New Roman"/>
                <w:kern w:val="2"/>
                <w:sz w:val="28"/>
                <w:szCs w:val="28"/>
              </w:rPr>
              <w:t xml:space="preserve">№ тел.: </w:t>
            </w:r>
          </w:p>
          <w:p w14:paraId="10763454"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21C2381C"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r w:rsidRPr="002A2869">
              <w:rPr>
                <w:rFonts w:ascii="Times New Roman" w:eastAsia="Lucida Sans Unicode" w:hAnsi="Times New Roman" w:cs="Times New Roman"/>
                <w:iCs/>
                <w:kern w:val="2"/>
                <w:sz w:val="28"/>
                <w:szCs w:val="28"/>
              </w:rPr>
              <w:t xml:space="preserve">             </w:t>
            </w:r>
          </w:p>
          <w:p w14:paraId="32EF497D"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20E3068C"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407EDCEF"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5DEE9FE1"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26785986"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720F3AE6"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4D5385DC"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18432FF3"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64934DC0" w14:textId="77777777" w:rsidR="003A5A2C" w:rsidRPr="002A2869" w:rsidRDefault="003A5A2C" w:rsidP="00403423">
            <w:pPr>
              <w:widowControl/>
              <w:suppressAutoHyphens/>
              <w:autoSpaceDE/>
              <w:autoSpaceDN/>
              <w:adjustRightInd/>
              <w:ind w:firstLine="0"/>
              <w:contextualSpacing/>
              <w:jc w:val="left"/>
              <w:rPr>
                <w:rFonts w:ascii="Times New Roman" w:eastAsia="Lucida Sans Unicode" w:hAnsi="Times New Roman" w:cs="Times New Roman"/>
                <w:iCs/>
                <w:kern w:val="2"/>
                <w:sz w:val="28"/>
                <w:szCs w:val="28"/>
              </w:rPr>
            </w:pPr>
          </w:p>
          <w:p w14:paraId="021A9BBD" w14:textId="77777777" w:rsidR="009A2D87" w:rsidRPr="002A2869" w:rsidRDefault="009A2D87" w:rsidP="00403423">
            <w:pPr>
              <w:widowControl/>
              <w:suppressAutoHyphens/>
              <w:autoSpaceDE/>
              <w:autoSpaceDN/>
              <w:adjustRightInd/>
              <w:ind w:firstLine="0"/>
              <w:contextualSpacing/>
              <w:jc w:val="left"/>
              <w:rPr>
                <w:rFonts w:ascii="Times New Roman" w:eastAsia="Lucida Sans Unicode" w:hAnsi="Times New Roman" w:cs="Times New Roman"/>
                <w:kern w:val="2"/>
                <w:sz w:val="28"/>
                <w:szCs w:val="28"/>
              </w:rPr>
            </w:pPr>
            <w:proofErr w:type="spellStart"/>
            <w:r w:rsidRPr="002A2869">
              <w:rPr>
                <w:rFonts w:ascii="Times New Roman" w:eastAsia="Lucida Sans Unicode" w:hAnsi="Times New Roman" w:cs="Times New Roman"/>
                <w:iCs/>
                <w:kern w:val="2"/>
                <w:sz w:val="28"/>
                <w:szCs w:val="28"/>
              </w:rPr>
              <w:t>м.п</w:t>
            </w:r>
            <w:proofErr w:type="spellEnd"/>
            <w:r w:rsidRPr="002A2869">
              <w:rPr>
                <w:rFonts w:ascii="Times New Roman" w:eastAsia="Lucida Sans Unicode" w:hAnsi="Times New Roman" w:cs="Times New Roman"/>
                <w:iCs/>
                <w:kern w:val="2"/>
                <w:sz w:val="28"/>
                <w:szCs w:val="28"/>
              </w:rPr>
              <w:t>.</w:t>
            </w:r>
          </w:p>
        </w:tc>
      </w:tr>
    </w:tbl>
    <w:p w14:paraId="029435D9" w14:textId="77777777" w:rsidR="00123508" w:rsidRPr="002E0888" w:rsidRDefault="00123508" w:rsidP="00403423">
      <w:pPr>
        <w:widowControl/>
        <w:suppressAutoHyphens/>
        <w:autoSpaceDE/>
        <w:autoSpaceDN/>
        <w:adjustRightInd/>
        <w:ind w:firstLine="284"/>
        <w:contextualSpacing/>
        <w:jc w:val="left"/>
        <w:rPr>
          <w:rFonts w:ascii="Times New Roman" w:eastAsia="Lucida Sans Unicode" w:hAnsi="Times New Roman" w:cs="Times New Roman"/>
          <w:kern w:val="2"/>
          <w:sz w:val="28"/>
          <w:szCs w:val="28"/>
        </w:rPr>
      </w:pPr>
    </w:p>
    <w:sectPr w:rsidR="00123508" w:rsidRPr="002E0888" w:rsidSect="00B848AE">
      <w:headerReference w:type="even" r:id="rId11"/>
      <w:footerReference w:type="default" r:id="rId12"/>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7B07" w14:textId="77777777" w:rsidR="00C034ED" w:rsidRDefault="00C034ED">
      <w:r>
        <w:separator/>
      </w:r>
    </w:p>
  </w:endnote>
  <w:endnote w:type="continuationSeparator" w:id="0">
    <w:p w14:paraId="7CDC9F1C" w14:textId="77777777" w:rsidR="00C034ED" w:rsidRDefault="00C0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7CC8"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6E12" w14:textId="77777777" w:rsidR="00C034ED" w:rsidRDefault="00C034ED">
      <w:r>
        <w:separator/>
      </w:r>
    </w:p>
  </w:footnote>
  <w:footnote w:type="continuationSeparator" w:id="0">
    <w:p w14:paraId="04E42A4D" w14:textId="77777777" w:rsidR="00C034ED" w:rsidRDefault="00C0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973"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19B8D62A"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0A11"/>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425"/>
    <w:rsid w:val="000F4E6C"/>
    <w:rsid w:val="000F668B"/>
    <w:rsid w:val="000F6CF3"/>
    <w:rsid w:val="000F7369"/>
    <w:rsid w:val="001005FD"/>
    <w:rsid w:val="00101AE6"/>
    <w:rsid w:val="00102492"/>
    <w:rsid w:val="001034FF"/>
    <w:rsid w:val="0010418F"/>
    <w:rsid w:val="001060FB"/>
    <w:rsid w:val="001062D9"/>
    <w:rsid w:val="00106978"/>
    <w:rsid w:val="00114215"/>
    <w:rsid w:val="001150D9"/>
    <w:rsid w:val="00116296"/>
    <w:rsid w:val="00116788"/>
    <w:rsid w:val="001169D1"/>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10E"/>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09AF"/>
    <w:rsid w:val="00281188"/>
    <w:rsid w:val="00281F20"/>
    <w:rsid w:val="00282183"/>
    <w:rsid w:val="00286AA1"/>
    <w:rsid w:val="00290C8F"/>
    <w:rsid w:val="0029293A"/>
    <w:rsid w:val="00293A20"/>
    <w:rsid w:val="00294D70"/>
    <w:rsid w:val="00295311"/>
    <w:rsid w:val="00295A56"/>
    <w:rsid w:val="00295D87"/>
    <w:rsid w:val="00297070"/>
    <w:rsid w:val="00297D43"/>
    <w:rsid w:val="002A035D"/>
    <w:rsid w:val="002A0CE3"/>
    <w:rsid w:val="002A0E10"/>
    <w:rsid w:val="002A2869"/>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0888"/>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5A2C"/>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3423"/>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62DB"/>
    <w:rsid w:val="0049784F"/>
    <w:rsid w:val="00497BBC"/>
    <w:rsid w:val="004A07C1"/>
    <w:rsid w:val="004A15F2"/>
    <w:rsid w:val="004A28BC"/>
    <w:rsid w:val="004A7A36"/>
    <w:rsid w:val="004B0EE5"/>
    <w:rsid w:val="004B1153"/>
    <w:rsid w:val="004B1AE6"/>
    <w:rsid w:val="004B3FBA"/>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2F2D"/>
    <w:rsid w:val="00533BAB"/>
    <w:rsid w:val="0053605C"/>
    <w:rsid w:val="005365F4"/>
    <w:rsid w:val="00536E0C"/>
    <w:rsid w:val="005379E6"/>
    <w:rsid w:val="00537FC2"/>
    <w:rsid w:val="00540525"/>
    <w:rsid w:val="005412BF"/>
    <w:rsid w:val="005426EC"/>
    <w:rsid w:val="00543484"/>
    <w:rsid w:val="005436AA"/>
    <w:rsid w:val="005437B3"/>
    <w:rsid w:val="0054382F"/>
    <w:rsid w:val="0054657A"/>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77989"/>
    <w:rsid w:val="0058076D"/>
    <w:rsid w:val="00581298"/>
    <w:rsid w:val="0058242F"/>
    <w:rsid w:val="00591CB3"/>
    <w:rsid w:val="0059230A"/>
    <w:rsid w:val="0059313B"/>
    <w:rsid w:val="005935DB"/>
    <w:rsid w:val="00593A47"/>
    <w:rsid w:val="00594CA7"/>
    <w:rsid w:val="005967AC"/>
    <w:rsid w:val="005A0182"/>
    <w:rsid w:val="005A0293"/>
    <w:rsid w:val="005A20F9"/>
    <w:rsid w:val="005A4911"/>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46CD"/>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5A4C"/>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207"/>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D6DFC"/>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A20"/>
    <w:rsid w:val="00A14FA2"/>
    <w:rsid w:val="00A167E7"/>
    <w:rsid w:val="00A173D2"/>
    <w:rsid w:val="00A23E49"/>
    <w:rsid w:val="00A250EA"/>
    <w:rsid w:val="00A322AA"/>
    <w:rsid w:val="00A32D09"/>
    <w:rsid w:val="00A33A0D"/>
    <w:rsid w:val="00A34473"/>
    <w:rsid w:val="00A35E5E"/>
    <w:rsid w:val="00A409CE"/>
    <w:rsid w:val="00A40BAE"/>
    <w:rsid w:val="00A40DB6"/>
    <w:rsid w:val="00A4221D"/>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4D5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3D57"/>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386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4ED"/>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2623"/>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07859"/>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676C"/>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76781"/>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910">
      <w:bodyDiv w:val="1"/>
      <w:marLeft w:val="0"/>
      <w:marRight w:val="0"/>
      <w:marTop w:val="0"/>
      <w:marBottom w:val="0"/>
      <w:divBdr>
        <w:top w:val="none" w:sz="0" w:space="0" w:color="auto"/>
        <w:left w:val="none" w:sz="0" w:space="0" w:color="auto"/>
        <w:bottom w:val="none" w:sz="0" w:space="0" w:color="auto"/>
        <w:right w:val="none" w:sz="0" w:space="0" w:color="auto"/>
      </w:divBdr>
    </w:div>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18961936">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5520-0431-4750-BB77-ED7B88E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2021-12-16T16:27:00Z</dcterms:created>
  <dcterms:modified xsi:type="dcterms:W3CDTF">2021-12-16T16:27:00Z</dcterms:modified>
</cp:coreProperties>
</file>